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098E7C4" w14:textId="584D6F43" w:rsidR="000929AB" w:rsidRPr="000929AB" w:rsidRDefault="00E27BEA" w:rsidP="5E372C4A">
      <w:pPr>
        <w:tabs>
          <w:tab w:val="left" w:pos="6235"/>
        </w:tabs>
        <w:sectPr w:rsidR="000929AB" w:rsidRPr="000929AB" w:rsidSect="00355265">
          <w:headerReference w:type="default" r:id="rId11"/>
          <w:footerReference w:type="first" r:id="rId12"/>
          <w:pgSz w:w="11900" w:h="16840"/>
          <w:pgMar w:top="1894" w:right="1418" w:bottom="1418" w:left="1418" w:header="2551" w:footer="709" w:gutter="0"/>
          <w:cols w:space="708"/>
          <w:docGrid w:linePitch="272"/>
        </w:sectPr>
      </w:pPr>
      <w:r>
        <w:rPr>
          <w:noProof/>
        </w:rPr>
        <mc:AlternateContent>
          <mc:Choice Requires="wps">
            <w:drawing>
              <wp:inline distT="0" distB="215900" distL="114300" distR="114300" wp14:anchorId="6974EC69" wp14:editId="1DDCE622">
                <wp:extent cx="6400800" cy="1584000"/>
                <wp:effectExtent l="0" t="0" r="0" b="0"/>
                <wp:docPr id="988263322" name="Rounded Rectangle 8"/>
                <wp:cNvGraphicFramePr/>
                <a:graphic xmlns:a="http://schemas.openxmlformats.org/drawingml/2006/main">
                  <a:graphicData uri="http://schemas.microsoft.com/office/word/2010/wordprocessingShape">
                    <wps:wsp>
                      <wps:cNvSpPr/>
                      <wps:spPr>
                        <a:xfrm>
                          <a:off x="0" y="0"/>
                          <a:ext cx="6400800" cy="1584000"/>
                        </a:xfrm>
                        <a:prstGeom prst="roundRect">
                          <a:avLst>
                            <a:gd name="adj" fmla="val 2842"/>
                          </a:avLst>
                        </a:prstGeom>
                        <a:solidFill>
                          <a:srgbClr val="1F59AA">
                            <a:alpha val="20000"/>
                          </a:srgbClr>
                        </a:solid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487129FF" w14:textId="77777777" w:rsidR="00A25400" w:rsidRPr="00B739DA" w:rsidRDefault="00A25400" w:rsidP="00AA62C6">
                            <w:pPr>
                              <w:spacing w:before="0" w:after="0"/>
                              <w:rPr>
                                <w:color w:val="000000"/>
                              </w:rPr>
                            </w:pPr>
                            <w:r w:rsidRPr="00B739DA">
                              <w:rPr>
                                <w:color w:val="000000"/>
                              </w:rPr>
                              <w:t xml:space="preserve">Intergenerational worship helps foster healthy faith communities and individual faith development. This segment is an opportunity for all members of your church to learn and grow together. </w:t>
                            </w:r>
                          </w:p>
                          <w:p w14:paraId="386505A9" w14:textId="77777777" w:rsidR="00A25400" w:rsidRPr="00B739DA" w:rsidRDefault="00A25400" w:rsidP="00AA62C6">
                            <w:pPr>
                              <w:pStyle w:val="NoSpacing"/>
                              <w:spacing w:before="0" w:after="0"/>
                              <w:ind w:left="0"/>
                              <w:rPr>
                                <w:b/>
                                <w:bCs w:val="0"/>
                                <w:color w:val="000000"/>
                              </w:rPr>
                            </w:pPr>
                            <w:r w:rsidRPr="00B739DA">
                              <w:rPr>
                                <w:b/>
                                <w:bCs w:val="0"/>
                                <w:color w:val="000000"/>
                              </w:rPr>
                              <w:t xml:space="preserve">To </w:t>
                            </w:r>
                            <w:proofErr w:type="spellStart"/>
                            <w:r w:rsidRPr="00B739DA">
                              <w:rPr>
                                <w:b/>
                                <w:bCs w:val="0"/>
                                <w:color w:val="000000"/>
                              </w:rPr>
                              <w:t>maximise</w:t>
                            </w:r>
                            <w:proofErr w:type="spellEnd"/>
                            <w:r w:rsidRPr="00B739DA">
                              <w:rPr>
                                <w:b/>
                                <w:bCs w:val="0"/>
                                <w:color w:val="000000"/>
                              </w:rPr>
                              <w:t xml:space="preserve"> impact:</w:t>
                            </w:r>
                          </w:p>
                          <w:p w14:paraId="1696FF10" w14:textId="77777777" w:rsidR="00A25400" w:rsidRPr="00B739DA" w:rsidRDefault="00A25400" w:rsidP="00AA62C6">
                            <w:pPr>
                              <w:pStyle w:val="ListParagraph"/>
                              <w:spacing w:before="0" w:after="0"/>
                              <w:ind w:left="720" w:hanging="360"/>
                              <w:rPr>
                                <w:color w:val="000000"/>
                              </w:rPr>
                            </w:pPr>
                            <w:r w:rsidRPr="00B739DA">
                              <w:rPr>
                                <w:color w:val="000000"/>
                              </w:rPr>
                              <w:t>Choose volunteers/participants from different generations</w:t>
                            </w:r>
                          </w:p>
                          <w:p w14:paraId="39C3B40C" w14:textId="77777777" w:rsidR="00A25400" w:rsidRPr="00B739DA" w:rsidRDefault="00A25400" w:rsidP="00AA62C6">
                            <w:pPr>
                              <w:pStyle w:val="ListParagraph"/>
                              <w:spacing w:before="0" w:after="0"/>
                              <w:ind w:left="720" w:hanging="360"/>
                              <w:rPr>
                                <w:color w:val="000000"/>
                              </w:rPr>
                            </w:pPr>
                            <w:r w:rsidRPr="00B739DA">
                              <w:rPr>
                                <w:color w:val="000000"/>
                              </w:rPr>
                              <w:t>Ask everyone to participate in discussions</w:t>
                            </w:r>
                          </w:p>
                          <w:p w14:paraId="04019413" w14:textId="66690165" w:rsidR="00334A5C" w:rsidRPr="00A25400" w:rsidRDefault="00A25400" w:rsidP="00AA62C6">
                            <w:pPr>
                              <w:pStyle w:val="ListParagraph"/>
                              <w:spacing w:before="0" w:after="0"/>
                              <w:ind w:left="720" w:hanging="360"/>
                              <w:rPr>
                                <w:color w:val="000000"/>
                              </w:rPr>
                            </w:pPr>
                            <w:r w:rsidRPr="00B739DA">
                              <w:rPr>
                                <w:color w:val="000000"/>
                              </w:rPr>
                              <w:t>Involve everyone in interactive activities</w:t>
                            </w:r>
                          </w:p>
                        </w:txbxContent>
                      </wps:txbx>
                      <wps:bodyPr rot="0" spcFirstLastPara="0" vertOverflow="overflow" horzOverflow="overflow" vert="horz" wrap="square" lIns="216000" tIns="144000" rIns="216000" bIns="108000" numCol="1" spcCol="0" rtlCol="0" fromWordArt="0" anchor="ctr" anchorCtr="0" forceAA="0" compatLnSpc="1">
                        <a:prstTxWarp prst="textNoShape">
                          <a:avLst/>
                        </a:prstTxWarp>
                        <a:noAutofit/>
                      </wps:bodyPr>
                    </wps:wsp>
                  </a:graphicData>
                </a:graphic>
              </wp:inline>
            </w:drawing>
          </mc:Choice>
          <mc:Fallback xmlns:a14="http://schemas.microsoft.com/office/drawing/2010/main" xmlns:pic="http://schemas.openxmlformats.org/drawingml/2006/picture" xmlns:a="http://schemas.openxmlformats.org/drawingml/2006/main">
            <w:pict xmlns:w14="http://schemas.microsoft.com/office/word/2010/wordml" xmlns:w="http://schemas.openxmlformats.org/wordprocessingml/2006/main" w14:anchorId="54870024">
              <v:roundrect xmlns:o="urn:schemas-microsoft-com:office:office" xmlns:v="urn:schemas-microsoft-com:vml" id="Rounded Rectangle 8" style="position:absolute;margin-left:-5.65pt;margin-top:155.95pt;width:7in;height:124.7pt;z-index:251659264;visibility:visible;mso-wrap-style:square;mso-width-percent:0;mso-height-percent:0;mso-wrap-distance-left:9pt;mso-wrap-distance-top:0;mso-wrap-distance-right:9pt;mso-wrap-distance-bottom:17pt;mso-position-horizontal:absolute;mso-position-horizontal-relative:text;mso-position-vertical:absolute;mso-position-vertical-relative:page;mso-width-percent:0;mso-height-percent:0;mso-width-relative:margin;mso-height-relative:margin;v-text-anchor:middle" o:spid="_x0000_s1026" fillcolor="#1f59aa" stroked="f" strokeweight="1pt" arcsize="1863f" w14:anchorId="043D72EB"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">
                <v:fill opacity="13107f"/>
                <v:stroke joinstyle="miter"/>
                <v:textbox inset="6mm,4mm,6mm,3mm">
                  <w:txbxContent>
                    <w:p w:rsidRPr="00B739DA" w:rsidR="00A25400" w:rsidP="00AA62C6" w:rsidRDefault="00A25400" w14:paraId="03592E20" w14:textId="77777777">
                      <w:pPr>
                        <w:spacing w:before="0" w:after="0"/>
                        <w:rPr>
                          <w:color w:val="000000"/>
                        </w:rPr>
                      </w:pPr>
                      <w:r w:rsidRPr="00B739DA">
                        <w:rPr>
                          <w:color w:val="000000"/>
                        </w:rPr>
                        <w:t xml:space="preserve">Intergenerational worship helps foster healthy faith communities and individual faith development. This segment is an opportunity for all members of your church to learn and grow together. </w:t>
                      </w:r>
                    </w:p>
                    <w:p w:rsidRPr="00B739DA" w:rsidR="00A25400" w:rsidP="00AA62C6" w:rsidRDefault="00A25400" w14:paraId="20FFFD9C" w14:textId="77777777">
                      <w:pPr>
                        <w:pStyle w:val="NoSpacing"/>
                        <w:spacing w:before="0" w:after="0"/>
                        <w:ind w:left="0"/>
                        <w:rPr>
                          <w:b/>
                          <w:bCs w:val="0"/>
                          <w:color w:val="000000"/>
                        </w:rPr>
                      </w:pPr>
                      <w:r w:rsidRPr="00B739DA">
                        <w:rPr>
                          <w:b/>
                          <w:bCs w:val="0"/>
                          <w:color w:val="000000"/>
                        </w:rPr>
                        <w:t xml:space="preserve">To </w:t>
                      </w:r>
                      <w:proofErr w:type="spellStart"/>
                      <w:r w:rsidRPr="00B739DA">
                        <w:rPr>
                          <w:b/>
                          <w:bCs w:val="0"/>
                          <w:color w:val="000000"/>
                        </w:rPr>
                        <w:t>maximise</w:t>
                      </w:r>
                      <w:proofErr w:type="spellEnd"/>
                      <w:r w:rsidRPr="00B739DA">
                        <w:rPr>
                          <w:b/>
                          <w:bCs w:val="0"/>
                          <w:color w:val="000000"/>
                        </w:rPr>
                        <w:t xml:space="preserve"> impact:</w:t>
                      </w:r>
                    </w:p>
                    <w:p w:rsidRPr="00B739DA" w:rsidR="00A25400" w:rsidP="00AA62C6" w:rsidRDefault="00A25400" w14:paraId="20913D53" w14:textId="77777777">
                      <w:pPr>
                        <w:pStyle w:val="ListParagraph"/>
                        <w:spacing w:before="0" w:after="0"/>
                        <w:ind w:left="720" w:hanging="360"/>
                        <w:rPr>
                          <w:color w:val="000000"/>
                        </w:rPr>
                      </w:pPr>
                      <w:r w:rsidRPr="00B739DA">
                        <w:rPr>
                          <w:color w:val="000000"/>
                        </w:rPr>
                        <w:t>Choose volunteers/participants from different generations</w:t>
                      </w:r>
                    </w:p>
                    <w:p w:rsidRPr="00B739DA" w:rsidR="00A25400" w:rsidP="00AA62C6" w:rsidRDefault="00A25400" w14:paraId="1FA6E548" w14:textId="77777777">
                      <w:pPr>
                        <w:pStyle w:val="ListParagraph"/>
                        <w:spacing w:before="0" w:after="0"/>
                        <w:ind w:left="720" w:hanging="360"/>
                        <w:rPr>
                          <w:color w:val="000000"/>
                        </w:rPr>
                      </w:pPr>
                      <w:r w:rsidRPr="00B739DA">
                        <w:rPr>
                          <w:color w:val="000000"/>
                        </w:rPr>
                        <w:t>Ask everyone to participate in discussions</w:t>
                      </w:r>
                    </w:p>
                    <w:p w:rsidRPr="00A25400" w:rsidR="00334A5C" w:rsidP="00AA62C6" w:rsidRDefault="00A25400" w14:paraId="53DFD92E" w14:textId="66690165">
                      <w:pPr>
                        <w:pStyle w:val="ListParagraph"/>
                        <w:spacing w:before="0" w:after="0"/>
                        <w:ind w:left="720" w:hanging="360"/>
                        <w:rPr>
                          <w:color w:val="000000"/>
                        </w:rPr>
                      </w:pPr>
                      <w:r w:rsidRPr="00B739DA">
                        <w:rPr>
                          <w:color w:val="000000"/>
                        </w:rPr>
                        <w:t>Involve everyone in interactive activities</w:t>
                      </w:r>
                    </w:p>
                  </w:txbxContent>
                </v:textbox>
                <w10:wrap xmlns:w10="urn:schemas-microsoft-com:office:word" type="topAndBottom" anchory="page"/>
              </v:roundrect>
            </w:pict>
          </mc:Fallback>
        </mc:AlternateContent>
      </w:r>
      <w:r>
        <w:rPr>
          <w:noProof/>
        </w:rPr>
        <w:drawing>
          <wp:inline distT="0" distB="0" distL="0" distR="0" wp14:anchorId="3254B376" wp14:editId="60186264">
            <wp:extent cx="5755640" cy="117216"/>
            <wp:effectExtent l="0" t="0" r="0" b="0"/>
            <wp:docPr id="136120952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1209523" name="Picture 1361209523"/>
                    <pic:cNvPicPr/>
                  </pic:nvPicPr>
                  <pic:blipFill rotWithShape="1">
                    <a:blip r:embed="rId13" cstate="print">
                      <a:extLst>
                        <a:ext uri="{28A0092B-C50C-407E-A947-70E740481C1C}">
                          <a14:useLocalDpi xmlns:a14="http://schemas.microsoft.com/office/drawing/2010/main" val="0"/>
                        </a:ext>
                      </a:extLst>
                    </a:blip>
                    <a:srcRect l="13910" t="2" r="18785" b="-107059"/>
                    <a:stretch/>
                  </pic:blipFill>
                  <pic:spPr bwMode="auto">
                    <a:xfrm>
                      <a:off x="0" y="0"/>
                      <a:ext cx="5755640" cy="117216"/>
                    </a:xfrm>
                    <a:prstGeom prst="rect">
                      <a:avLst/>
                    </a:prstGeom>
                    <a:ln>
                      <a:noFill/>
                    </a:ln>
                    <a:extLst>
                      <a:ext uri="{53640926-AAD7-44D8-BBD7-CCE9431645EC}">
                        <a14:shadowObscured xmlns:a14="http://schemas.microsoft.com/office/drawing/2010/main"/>
                      </a:ext>
                    </a:extLst>
                  </pic:spPr>
                </pic:pic>
              </a:graphicData>
            </a:graphic>
          </wp:inline>
        </w:drawing>
      </w:r>
    </w:p>
    <w:p w14:paraId="318835FA" w14:textId="1665A110" w:rsidR="00334A5C" w:rsidRPr="0048584D" w:rsidRDefault="00334A5C" w:rsidP="00740901">
      <w:pPr>
        <w:pStyle w:val="Heading1"/>
        <w:spacing w:before="120" w:after="160" w:line="240" w:lineRule="auto"/>
        <w:rPr>
          <w:rFonts w:cs="Mangal"/>
          <w:bCs w:val="0"/>
          <w:color w:val="003450" w:themeColor="text1"/>
          <w:szCs w:val="48"/>
        </w:rPr>
      </w:pPr>
      <w:r w:rsidRPr="0048584D">
        <w:t xml:space="preserve">Option One: </w:t>
      </w:r>
      <w:r w:rsidR="0065454C" w:rsidRPr="0048584D">
        <w:t>Emotional Charades</w:t>
      </w:r>
    </w:p>
    <w:p w14:paraId="67392A95" w14:textId="0CE19A65" w:rsidR="005351B1" w:rsidRDefault="006B26FA" w:rsidP="00E11DCD">
      <w:pPr>
        <w:pStyle w:val="Heading3"/>
      </w:pPr>
      <w:r w:rsidRPr="005836D9">
        <w:t>Big Idea: Jesus understands our emotions</w:t>
      </w:r>
    </w:p>
    <w:p w14:paraId="50D05B2A" w14:textId="77777777" w:rsidR="008846B6" w:rsidRPr="008846B6" w:rsidRDefault="008846B6" w:rsidP="008846B6">
      <w:pPr>
        <w:pStyle w:val="NoSpacing"/>
      </w:pPr>
    </w:p>
    <w:p w14:paraId="151A85E7" w14:textId="77777777" w:rsidR="006B26FA" w:rsidRPr="005836D9" w:rsidRDefault="006B26FA" w:rsidP="00E11DCD">
      <w:pPr>
        <w:pStyle w:val="Heading3"/>
      </w:pPr>
      <w:r w:rsidRPr="005836D9">
        <w:t xml:space="preserve">You will need:  </w:t>
      </w:r>
    </w:p>
    <w:p w14:paraId="46B40EA3" w14:textId="724F90DF" w:rsidR="001E7366" w:rsidRPr="0048584D" w:rsidRDefault="001E7366" w:rsidP="00E11DCD">
      <w:pPr>
        <w:pStyle w:val="paragraph"/>
        <w:numPr>
          <w:ilvl w:val="0"/>
          <w:numId w:val="18"/>
        </w:numPr>
        <w:spacing w:before="120" w:beforeAutospacing="0" w:after="120" w:afterAutospacing="0"/>
        <w:textAlignment w:val="baseline"/>
        <w:rPr>
          <w:rFonts w:ascii="Avenir Next LT Pro" w:hAnsi="Avenir Next LT Pro" w:cs="Segoe UI"/>
        </w:rPr>
      </w:pPr>
      <w:r w:rsidRPr="0048584D">
        <w:rPr>
          <w:rStyle w:val="normaltextrun"/>
          <w:rFonts w:ascii="Avenir Next LT Pro" w:hAnsi="Avenir Next LT Pro" w:cs="Segoe UI"/>
        </w:rPr>
        <w:t>One set of cards with the following emotions written on them: anger, fear, happiness, grief, disappointment, joy, peace, hope, surprise, boredom</w:t>
      </w:r>
      <w:r w:rsidRPr="0048584D">
        <w:rPr>
          <w:rStyle w:val="eop"/>
          <w:rFonts w:ascii="Avenir Next LT Pro" w:hAnsi="Avenir Next LT Pro" w:cs="Segoe UI"/>
        </w:rPr>
        <w:t> </w:t>
      </w:r>
    </w:p>
    <w:p w14:paraId="04A26DC4" w14:textId="77777777" w:rsidR="001E7366" w:rsidRPr="0048584D" w:rsidRDefault="001E7366" w:rsidP="00E11DCD">
      <w:pPr>
        <w:pStyle w:val="paragraph"/>
        <w:numPr>
          <w:ilvl w:val="1"/>
          <w:numId w:val="18"/>
        </w:numPr>
        <w:spacing w:before="120" w:beforeAutospacing="0" w:after="120" w:afterAutospacing="0"/>
        <w:textAlignment w:val="baseline"/>
        <w:rPr>
          <w:rFonts w:ascii="Avenir Next LT Pro" w:hAnsi="Avenir Next LT Pro" w:cs="Segoe UI"/>
        </w:rPr>
      </w:pPr>
      <w:hyperlink r:id="rId14" w:tgtFrame="_blank" w:history="1">
        <w:r w:rsidRPr="0048584D">
          <w:rPr>
            <w:rStyle w:val="normaltextrun"/>
            <w:rFonts w:ascii="Avenir Next LT Pro" w:hAnsi="Avenir Next LT Pro" w:cs="Segoe UI"/>
            <w:color w:val="467886"/>
            <w:u w:val="single"/>
          </w:rPr>
          <w:t>Full Colour</w:t>
        </w:r>
      </w:hyperlink>
      <w:r w:rsidRPr="0048584D">
        <w:rPr>
          <w:rStyle w:val="eop"/>
          <w:rFonts w:ascii="Avenir Next LT Pro" w:hAnsi="Avenir Next LT Pro" w:cs="Segoe UI"/>
        </w:rPr>
        <w:t> </w:t>
      </w:r>
    </w:p>
    <w:p w14:paraId="336F35FC" w14:textId="75552460" w:rsidR="0018504E" w:rsidRDefault="001E7366" w:rsidP="00E11DCD">
      <w:pPr>
        <w:pStyle w:val="paragraph"/>
        <w:numPr>
          <w:ilvl w:val="1"/>
          <w:numId w:val="18"/>
        </w:numPr>
        <w:spacing w:before="120" w:beforeAutospacing="0" w:after="120" w:afterAutospacing="0"/>
        <w:textAlignment w:val="baseline"/>
        <w:rPr>
          <w:rStyle w:val="eop"/>
          <w:rFonts w:ascii="Avenir Next LT Pro" w:hAnsi="Avenir Next LT Pro" w:cs="Segoe UI"/>
        </w:rPr>
      </w:pPr>
      <w:hyperlink r:id="rId15" w:tgtFrame="_blank" w:history="1">
        <w:r w:rsidRPr="0048584D">
          <w:rPr>
            <w:rStyle w:val="normaltextrun"/>
            <w:rFonts w:ascii="Avenir Next LT Pro" w:hAnsi="Avenir Next LT Pro" w:cs="Segoe UI"/>
            <w:color w:val="467886"/>
            <w:u w:val="single"/>
          </w:rPr>
          <w:t>Low Ink</w:t>
        </w:r>
      </w:hyperlink>
      <w:r w:rsidRPr="0048584D">
        <w:rPr>
          <w:rStyle w:val="eop"/>
          <w:rFonts w:ascii="Avenir Next LT Pro" w:hAnsi="Avenir Next LT Pro" w:cs="Segoe UI"/>
        </w:rPr>
        <w:t> </w:t>
      </w:r>
    </w:p>
    <w:p w14:paraId="5BF12E49" w14:textId="77777777" w:rsidR="005836D9" w:rsidRPr="005836D9" w:rsidRDefault="005836D9" w:rsidP="008846B6">
      <w:pPr>
        <w:pStyle w:val="NoSpacing"/>
        <w:rPr>
          <w:rStyle w:val="SubtleEmphasis"/>
          <w:rFonts w:cs="Segoe UI"/>
          <w:b w:val="0"/>
          <w:bCs/>
          <w:i w:val="0"/>
          <w:color w:val="auto"/>
        </w:rPr>
      </w:pPr>
    </w:p>
    <w:p w14:paraId="06D4F0D7" w14:textId="52F8F22B" w:rsidR="0018504E" w:rsidRPr="005836D9" w:rsidRDefault="0018504E" w:rsidP="00E11DCD">
      <w:pPr>
        <w:spacing w:after="120"/>
        <w:rPr>
          <w:rStyle w:val="SubtleEmphasis"/>
          <w:sz w:val="24"/>
          <w:szCs w:val="24"/>
        </w:rPr>
      </w:pPr>
      <w:r w:rsidRPr="005836D9">
        <w:rPr>
          <w:rStyle w:val="SubtleEmphasis"/>
          <w:sz w:val="24"/>
          <w:szCs w:val="24"/>
        </w:rPr>
        <w:t xml:space="preserve">I wonder how you are feeling this morning. Turn to someone close to you and tell them one </w:t>
      </w:r>
      <w:r w:rsidRPr="00E11DCD">
        <w:rPr>
          <w:rStyle w:val="SubtleEmphasis"/>
          <w:sz w:val="24"/>
          <w:szCs w:val="24"/>
        </w:rPr>
        <w:t>word</w:t>
      </w:r>
      <w:r w:rsidRPr="005836D9">
        <w:rPr>
          <w:rStyle w:val="SubtleEmphasis"/>
          <w:sz w:val="24"/>
          <w:szCs w:val="24"/>
        </w:rPr>
        <w:t xml:space="preserve"> that describes how you are feeling. </w:t>
      </w:r>
    </w:p>
    <w:p w14:paraId="1E6E7D63" w14:textId="6845CDCD" w:rsidR="00025CF0" w:rsidRPr="005836D9" w:rsidRDefault="0018504E" w:rsidP="00E11DCD">
      <w:pPr>
        <w:spacing w:after="120"/>
        <w:rPr>
          <w:sz w:val="24"/>
          <w:szCs w:val="24"/>
        </w:rPr>
      </w:pPr>
      <w:r w:rsidRPr="005836D9">
        <w:rPr>
          <w:rStyle w:val="SubtleEmphasis"/>
          <w:sz w:val="24"/>
          <w:szCs w:val="24"/>
        </w:rPr>
        <w:t xml:space="preserve">I need some volunteers to help us think about some other feelings or emotions.  </w:t>
      </w:r>
    </w:p>
    <w:p w14:paraId="48C6CC22" w14:textId="1CF22165" w:rsidR="00025CF0" w:rsidRPr="005836D9" w:rsidRDefault="009011A7" w:rsidP="00E11DCD">
      <w:pPr>
        <w:spacing w:after="120"/>
        <w:rPr>
          <w:color w:val="000000"/>
          <w:sz w:val="24"/>
          <w:szCs w:val="24"/>
        </w:rPr>
      </w:pPr>
      <w:r w:rsidRPr="005836D9">
        <w:rPr>
          <w:color w:val="000000"/>
          <w:sz w:val="24"/>
          <w:szCs w:val="24"/>
        </w:rPr>
        <w:t>Choose some volunteers of various ages. Ask each person to choose a card and not show it to anyone else.</w:t>
      </w:r>
      <w:r w:rsidR="006164C9" w:rsidRPr="005836D9">
        <w:rPr>
          <w:color w:val="000000"/>
          <w:sz w:val="24"/>
          <w:szCs w:val="24"/>
        </w:rPr>
        <w:t xml:space="preserve"> </w:t>
      </w:r>
    </w:p>
    <w:p w14:paraId="1CBAF3BF" w14:textId="7A627DF6" w:rsidR="00025CF0" w:rsidRPr="00E11DCD" w:rsidRDefault="00025CF0" w:rsidP="00E11DCD">
      <w:pPr>
        <w:spacing w:after="120"/>
        <w:rPr>
          <w:b/>
          <w:bCs/>
          <w:i/>
          <w:color w:val="1F59AA"/>
          <w:sz w:val="24"/>
          <w:szCs w:val="24"/>
        </w:rPr>
      </w:pPr>
      <w:r w:rsidRPr="00E11DCD">
        <w:rPr>
          <w:b/>
          <w:bCs/>
          <w:i/>
          <w:color w:val="1F59AA"/>
          <w:sz w:val="24"/>
          <w:szCs w:val="24"/>
        </w:rPr>
        <w:t>Our helpers today are each going to act out the emotion that is on their card. They can’t use any words, so you will have to watch closely. Our job is to guess the emotion. When you think you know the answer, please raise your hand. </w:t>
      </w:r>
    </w:p>
    <w:p w14:paraId="744EF956" w14:textId="14C05347" w:rsidR="006164C9" w:rsidRPr="005836D9" w:rsidRDefault="006164C9" w:rsidP="00E11DCD">
      <w:pPr>
        <w:spacing w:after="120"/>
        <w:rPr>
          <w:color w:val="000000"/>
          <w:sz w:val="24"/>
          <w:szCs w:val="24"/>
        </w:rPr>
      </w:pPr>
      <w:r w:rsidRPr="005836D9">
        <w:rPr>
          <w:color w:val="000000"/>
          <w:sz w:val="24"/>
          <w:szCs w:val="24"/>
        </w:rPr>
        <w:t>After each one is correctly guessed, ask everyone to raise their hands if they have ever felt that emotion. </w:t>
      </w:r>
    </w:p>
    <w:p w14:paraId="1E18617A" w14:textId="7FD01952" w:rsidR="002146D6" w:rsidRPr="00E11DCD" w:rsidRDefault="002146D6" w:rsidP="00E11DCD">
      <w:pPr>
        <w:spacing w:after="120"/>
        <w:rPr>
          <w:b/>
          <w:bCs/>
          <w:i/>
          <w:color w:val="1F59AA"/>
          <w:sz w:val="24"/>
          <w:szCs w:val="24"/>
        </w:rPr>
      </w:pPr>
      <w:r w:rsidRPr="00E11DCD">
        <w:rPr>
          <w:b/>
          <w:bCs/>
          <w:i/>
          <w:color w:val="1F59AA"/>
          <w:sz w:val="24"/>
          <w:szCs w:val="24"/>
        </w:rPr>
        <w:lastRenderedPageBreak/>
        <w:t xml:space="preserve">God made us with emotions and feelings. It is a natural part of being human to experience different emotions in life. Emotions come and go and they can have a big impact on us.  </w:t>
      </w:r>
    </w:p>
    <w:p w14:paraId="0F7B0FC2" w14:textId="6AB4CFAB" w:rsidR="002146D6" w:rsidRPr="00E11DCD" w:rsidRDefault="002146D6" w:rsidP="00E11DCD">
      <w:pPr>
        <w:spacing w:after="120"/>
        <w:rPr>
          <w:b/>
          <w:bCs/>
          <w:i/>
          <w:color w:val="1F59AA"/>
          <w:sz w:val="24"/>
          <w:szCs w:val="24"/>
        </w:rPr>
      </w:pPr>
      <w:r w:rsidRPr="00E11DCD">
        <w:rPr>
          <w:b/>
          <w:bCs/>
          <w:i/>
          <w:color w:val="1F59AA"/>
          <w:sz w:val="24"/>
          <w:szCs w:val="24"/>
        </w:rPr>
        <w:t xml:space="preserve">Did you know that Jesus felt emotions, too?  </w:t>
      </w:r>
    </w:p>
    <w:p w14:paraId="5F4ADA71" w14:textId="0875C1A8" w:rsidR="002146D6" w:rsidRPr="00E11DCD" w:rsidRDefault="002146D6" w:rsidP="00E11DCD">
      <w:pPr>
        <w:spacing w:after="120"/>
        <w:rPr>
          <w:b/>
          <w:bCs/>
          <w:i/>
          <w:color w:val="1F59AA"/>
          <w:sz w:val="24"/>
          <w:szCs w:val="24"/>
        </w:rPr>
      </w:pPr>
      <w:r w:rsidRPr="00E11DCD">
        <w:rPr>
          <w:b/>
          <w:bCs/>
          <w:i/>
          <w:color w:val="1F59AA"/>
          <w:sz w:val="24"/>
          <w:szCs w:val="24"/>
        </w:rPr>
        <w:t xml:space="preserve">There is a story in the Bible about Jesus and his good friend, Lazarus. In John 11, we are told that Jesus loved Lazarus and his sisters, Mary and Martha. One day Mary and Martha sent Jesus a message to let him know Lazarus was very sick. </w:t>
      </w:r>
    </w:p>
    <w:p w14:paraId="1BF78809" w14:textId="3C0892C3" w:rsidR="002146D6" w:rsidRPr="00E11DCD" w:rsidRDefault="002146D6" w:rsidP="00E11DCD">
      <w:pPr>
        <w:spacing w:after="120"/>
        <w:rPr>
          <w:b/>
          <w:bCs/>
          <w:i/>
          <w:color w:val="1F59AA"/>
          <w:sz w:val="24"/>
          <w:szCs w:val="24"/>
        </w:rPr>
      </w:pPr>
      <w:r w:rsidRPr="00E11DCD">
        <w:rPr>
          <w:b/>
          <w:bCs/>
          <w:i/>
          <w:color w:val="1F59AA"/>
          <w:sz w:val="24"/>
          <w:szCs w:val="24"/>
        </w:rPr>
        <w:t>When Jesus arrived, Lazarus had died and had already been in the tomb for four days.</w:t>
      </w:r>
      <w:r w:rsidRPr="00E11DCD">
        <w:rPr>
          <w:rFonts w:ascii="Arial" w:hAnsi="Arial"/>
          <w:b/>
          <w:bCs/>
          <w:i/>
          <w:color w:val="1F59AA"/>
          <w:sz w:val="24"/>
          <w:szCs w:val="24"/>
        </w:rPr>
        <w:t> </w:t>
      </w:r>
      <w:r w:rsidRPr="00E11DCD">
        <w:rPr>
          <w:b/>
          <w:bCs/>
          <w:i/>
          <w:color w:val="1F59AA"/>
          <w:sz w:val="24"/>
          <w:szCs w:val="24"/>
        </w:rPr>
        <w:t>People had come to comfort Mary and Martha, who were very sad about losing their brother.</w:t>
      </w:r>
      <w:r w:rsidRPr="00E11DCD">
        <w:rPr>
          <w:rFonts w:ascii="Arial" w:hAnsi="Arial"/>
          <w:b/>
          <w:bCs/>
          <w:i/>
          <w:color w:val="1F59AA"/>
          <w:sz w:val="24"/>
          <w:szCs w:val="24"/>
        </w:rPr>
        <w:t> </w:t>
      </w:r>
      <w:r w:rsidRPr="00E11DCD">
        <w:rPr>
          <w:b/>
          <w:bCs/>
          <w:i/>
          <w:color w:val="1F59AA"/>
          <w:sz w:val="24"/>
          <w:szCs w:val="24"/>
        </w:rPr>
        <w:t xml:space="preserve"> </w:t>
      </w:r>
    </w:p>
    <w:p w14:paraId="3559EC31" w14:textId="1D60E5B1" w:rsidR="002146D6" w:rsidRPr="00E11DCD" w:rsidRDefault="002146D6" w:rsidP="00E11DCD">
      <w:pPr>
        <w:spacing w:after="120"/>
        <w:rPr>
          <w:b/>
          <w:bCs/>
          <w:i/>
          <w:color w:val="1F59AA"/>
          <w:sz w:val="24"/>
          <w:szCs w:val="24"/>
        </w:rPr>
      </w:pPr>
      <w:r w:rsidRPr="00E11DCD">
        <w:rPr>
          <w:b/>
          <w:bCs/>
          <w:i/>
          <w:color w:val="1F59AA"/>
          <w:sz w:val="24"/>
          <w:szCs w:val="24"/>
        </w:rPr>
        <w:t>When Jesus saw Martha, he said to her,</w:t>
      </w:r>
      <w:r w:rsidRPr="00E11DCD">
        <w:rPr>
          <w:rFonts w:ascii="Arial" w:hAnsi="Arial"/>
          <w:b/>
          <w:bCs/>
          <w:i/>
          <w:color w:val="1F59AA"/>
          <w:sz w:val="24"/>
          <w:szCs w:val="24"/>
        </w:rPr>
        <w:t> </w:t>
      </w:r>
      <w:r w:rsidRPr="00E11DCD">
        <w:rPr>
          <w:rFonts w:cs="Avenir Next LT Pro"/>
          <w:b/>
          <w:bCs/>
          <w:i/>
          <w:color w:val="1F59AA"/>
          <w:sz w:val="24"/>
          <w:szCs w:val="24"/>
        </w:rPr>
        <w:t>“</w:t>
      </w:r>
      <w:r w:rsidRPr="00E11DCD">
        <w:rPr>
          <w:b/>
          <w:bCs/>
          <w:i/>
          <w:color w:val="1F59AA"/>
          <w:sz w:val="24"/>
          <w:szCs w:val="24"/>
        </w:rPr>
        <w:t>Your brother will live again! ...I am the one who raises the dead to life! Everyone who has faith in me will live, even if they die.</w:t>
      </w:r>
      <w:r w:rsidRPr="00E11DCD">
        <w:rPr>
          <w:rFonts w:ascii="Arial" w:hAnsi="Arial"/>
          <w:b/>
          <w:bCs/>
          <w:i/>
          <w:color w:val="1F59AA"/>
          <w:sz w:val="24"/>
          <w:szCs w:val="24"/>
        </w:rPr>
        <w:t> </w:t>
      </w:r>
      <w:r w:rsidRPr="00E11DCD">
        <w:rPr>
          <w:b/>
          <w:bCs/>
          <w:i/>
          <w:color w:val="1F59AA"/>
          <w:sz w:val="24"/>
          <w:szCs w:val="24"/>
        </w:rPr>
        <w:t>And everyone who lives because of faith in me will never really die. Do you believe this?</w:t>
      </w:r>
      <w:r w:rsidRPr="00E11DCD">
        <w:rPr>
          <w:rFonts w:cs="Avenir Next LT Pro"/>
          <w:b/>
          <w:bCs/>
          <w:i/>
          <w:color w:val="1F59AA"/>
          <w:sz w:val="24"/>
          <w:szCs w:val="24"/>
        </w:rPr>
        <w:t>”</w:t>
      </w:r>
      <w:r w:rsidR="00C55D97" w:rsidRPr="00E11DCD">
        <w:rPr>
          <w:rStyle w:val="FootnoteReference"/>
          <w:rFonts w:cs="Avenir Next LT Pro"/>
          <w:b/>
          <w:bCs/>
          <w:i/>
          <w:color w:val="1F59AA"/>
          <w:sz w:val="24"/>
          <w:szCs w:val="24"/>
        </w:rPr>
        <w:footnoteReference w:id="1"/>
      </w:r>
      <w:r w:rsidRPr="00E11DCD">
        <w:rPr>
          <w:b/>
          <w:bCs/>
          <w:i/>
          <w:color w:val="1F59AA"/>
          <w:sz w:val="24"/>
          <w:szCs w:val="24"/>
        </w:rPr>
        <w:t xml:space="preserve"> </w:t>
      </w:r>
    </w:p>
    <w:p w14:paraId="4BD6D268" w14:textId="3FA27D37" w:rsidR="002146D6" w:rsidRPr="00E11DCD" w:rsidRDefault="002146D6" w:rsidP="00E11DCD">
      <w:pPr>
        <w:spacing w:after="120"/>
        <w:rPr>
          <w:b/>
          <w:bCs/>
          <w:i/>
          <w:color w:val="1F59AA"/>
          <w:sz w:val="24"/>
          <w:szCs w:val="24"/>
        </w:rPr>
      </w:pPr>
      <w:r w:rsidRPr="00E11DCD">
        <w:rPr>
          <w:b/>
          <w:bCs/>
          <w:i/>
          <w:color w:val="1F59AA"/>
          <w:sz w:val="24"/>
          <w:szCs w:val="24"/>
        </w:rPr>
        <w:t>Martha said, “Yes, Lord! ...I believe you are the Christ, the Son of God. You are the one we hoped would come into the world.”</w:t>
      </w:r>
      <w:r w:rsidR="000549D0" w:rsidRPr="00E11DCD">
        <w:rPr>
          <w:rStyle w:val="EndnoteReference"/>
          <w:b/>
          <w:bCs/>
          <w:i/>
          <w:color w:val="1F59AA"/>
          <w:sz w:val="24"/>
          <w:szCs w:val="24"/>
        </w:rPr>
        <w:endnoteReference w:id="1"/>
      </w:r>
      <w:r w:rsidR="000549D0" w:rsidRPr="00E11DCD">
        <w:rPr>
          <w:rStyle w:val="FootnoteReference"/>
          <w:b/>
          <w:bCs/>
          <w:i/>
          <w:color w:val="1F59AA"/>
          <w:sz w:val="24"/>
          <w:szCs w:val="24"/>
        </w:rPr>
        <w:footnoteReference w:id="2"/>
      </w:r>
    </w:p>
    <w:p w14:paraId="01E3E0B4" w14:textId="764628ED" w:rsidR="002146D6" w:rsidRPr="00E11DCD" w:rsidRDefault="002146D6" w:rsidP="00E11DCD">
      <w:pPr>
        <w:spacing w:after="120"/>
        <w:rPr>
          <w:b/>
          <w:bCs/>
          <w:i/>
          <w:color w:val="1F59AA"/>
          <w:sz w:val="24"/>
          <w:szCs w:val="24"/>
        </w:rPr>
      </w:pPr>
      <w:r w:rsidRPr="00E11DCD">
        <w:rPr>
          <w:rFonts w:ascii="Arial" w:hAnsi="Arial"/>
          <w:b/>
          <w:bCs/>
          <w:i/>
          <w:color w:val="1F59AA"/>
          <w:sz w:val="24"/>
          <w:szCs w:val="24"/>
        </w:rPr>
        <w:t> </w:t>
      </w:r>
      <w:r w:rsidRPr="00E11DCD">
        <w:rPr>
          <w:b/>
          <w:bCs/>
          <w:i/>
          <w:color w:val="1F59AA"/>
          <w:sz w:val="24"/>
          <w:szCs w:val="24"/>
        </w:rPr>
        <w:t>When Mary reached the place where Jesus was and saw him, she knelt at his feet and wept. There were others who were crying, and the Bible says that Jesus was “terribly upset”.</w:t>
      </w:r>
      <w:r w:rsidR="006264DC" w:rsidRPr="00E11DCD">
        <w:rPr>
          <w:rStyle w:val="FootnoteReference"/>
          <w:b/>
          <w:bCs/>
          <w:i/>
          <w:color w:val="1F59AA"/>
          <w:sz w:val="24"/>
          <w:szCs w:val="24"/>
        </w:rPr>
        <w:footnoteReference w:id="3"/>
      </w:r>
      <w:r w:rsidRPr="00E11DCD">
        <w:rPr>
          <w:rFonts w:ascii="Arial" w:hAnsi="Arial"/>
          <w:b/>
          <w:bCs/>
          <w:i/>
          <w:color w:val="1F59AA"/>
          <w:sz w:val="24"/>
          <w:szCs w:val="24"/>
        </w:rPr>
        <w:t> </w:t>
      </w:r>
      <w:r w:rsidRPr="00E11DCD">
        <w:rPr>
          <w:b/>
          <w:bCs/>
          <w:i/>
          <w:color w:val="1F59AA"/>
          <w:sz w:val="24"/>
          <w:szCs w:val="24"/>
        </w:rPr>
        <w:t xml:space="preserve">He asked the mourners where Lazarus had been buried.  </w:t>
      </w:r>
    </w:p>
    <w:p w14:paraId="322E6C0F" w14:textId="1C51D3F3" w:rsidR="002146D6" w:rsidRPr="00E11DCD" w:rsidRDefault="002146D6" w:rsidP="00E11DCD">
      <w:pPr>
        <w:spacing w:after="120"/>
        <w:rPr>
          <w:b/>
          <w:bCs/>
          <w:i/>
          <w:color w:val="1F59AA"/>
          <w:sz w:val="24"/>
          <w:szCs w:val="24"/>
        </w:rPr>
      </w:pPr>
      <w:r w:rsidRPr="00E11DCD">
        <w:rPr>
          <w:b/>
          <w:bCs/>
          <w:i/>
          <w:color w:val="1F59AA"/>
          <w:sz w:val="24"/>
          <w:szCs w:val="24"/>
        </w:rPr>
        <w:t>They said, “Lord, come and you will see.”</w:t>
      </w:r>
      <w:r w:rsidR="006264DC" w:rsidRPr="00E11DCD">
        <w:rPr>
          <w:rStyle w:val="FootnoteReference"/>
          <w:b/>
          <w:bCs/>
          <w:i/>
          <w:color w:val="1F59AA"/>
          <w:sz w:val="24"/>
          <w:szCs w:val="24"/>
        </w:rPr>
        <w:footnoteReference w:id="4"/>
      </w:r>
      <w:r w:rsidRPr="00E11DCD">
        <w:rPr>
          <w:b/>
          <w:bCs/>
          <w:i/>
          <w:color w:val="1F59AA"/>
          <w:sz w:val="24"/>
          <w:szCs w:val="24"/>
        </w:rPr>
        <w:t xml:space="preserve"> </w:t>
      </w:r>
      <w:r w:rsidRPr="00E11DCD">
        <w:rPr>
          <w:rFonts w:ascii="Arial" w:hAnsi="Arial"/>
          <w:b/>
          <w:bCs/>
          <w:i/>
          <w:color w:val="1F59AA"/>
          <w:sz w:val="24"/>
          <w:szCs w:val="24"/>
        </w:rPr>
        <w:t> </w:t>
      </w:r>
      <w:r w:rsidRPr="00E11DCD">
        <w:rPr>
          <w:b/>
          <w:bCs/>
          <w:i/>
          <w:color w:val="1F59AA"/>
          <w:sz w:val="24"/>
          <w:szCs w:val="24"/>
        </w:rPr>
        <w:t>Jesus wept.</w:t>
      </w:r>
      <w:r w:rsidR="000C5792" w:rsidRPr="00E11DCD">
        <w:rPr>
          <w:rStyle w:val="FootnoteReference"/>
          <w:b/>
          <w:bCs/>
          <w:i/>
          <w:color w:val="1F59AA"/>
          <w:sz w:val="24"/>
          <w:szCs w:val="24"/>
        </w:rPr>
        <w:footnoteReference w:id="5"/>
      </w:r>
      <w:r w:rsidRPr="00E11DCD">
        <w:rPr>
          <w:b/>
          <w:bCs/>
          <w:i/>
          <w:color w:val="1F59AA"/>
          <w:sz w:val="24"/>
          <w:szCs w:val="24"/>
        </w:rPr>
        <w:t xml:space="preserve"> Like us, Jesus cried with sadness and grief at the death of his friend. </w:t>
      </w:r>
    </w:p>
    <w:p w14:paraId="6D450BE1" w14:textId="2DA8B3CB" w:rsidR="002146D6" w:rsidRPr="00E11DCD" w:rsidRDefault="002146D6" w:rsidP="00E11DCD">
      <w:pPr>
        <w:spacing w:after="120"/>
        <w:rPr>
          <w:b/>
          <w:bCs/>
          <w:i/>
          <w:color w:val="1F59AA"/>
          <w:sz w:val="24"/>
          <w:szCs w:val="24"/>
        </w:rPr>
      </w:pPr>
      <w:r w:rsidRPr="00E11DCD">
        <w:rPr>
          <w:b/>
          <w:bCs/>
          <w:i/>
          <w:color w:val="1F59AA"/>
          <w:sz w:val="24"/>
          <w:szCs w:val="24"/>
        </w:rPr>
        <w:t>Then, Jesus</w:t>
      </w:r>
      <w:r w:rsidRPr="00E11DCD">
        <w:rPr>
          <w:rFonts w:ascii="Arial" w:hAnsi="Arial"/>
          <w:b/>
          <w:bCs/>
          <w:i/>
          <w:color w:val="1F59AA"/>
          <w:sz w:val="24"/>
          <w:szCs w:val="24"/>
        </w:rPr>
        <w:t> </w:t>
      </w:r>
      <w:r w:rsidRPr="00E11DCD">
        <w:rPr>
          <w:b/>
          <w:bCs/>
          <w:i/>
          <w:color w:val="1F59AA"/>
          <w:sz w:val="24"/>
          <w:szCs w:val="24"/>
        </w:rPr>
        <w:t xml:space="preserve">came to the tomb and told them to roll away the stone. He shouted, </w:t>
      </w:r>
      <w:r w:rsidRPr="00E11DCD">
        <w:rPr>
          <w:rFonts w:cs="Avenir Next LT Pro"/>
          <w:b/>
          <w:bCs/>
          <w:i/>
          <w:color w:val="1F59AA"/>
          <w:sz w:val="24"/>
          <w:szCs w:val="24"/>
        </w:rPr>
        <w:t>“</w:t>
      </w:r>
      <w:r w:rsidRPr="00E11DCD">
        <w:rPr>
          <w:b/>
          <w:bCs/>
          <w:i/>
          <w:color w:val="1F59AA"/>
          <w:sz w:val="24"/>
          <w:szCs w:val="24"/>
        </w:rPr>
        <w:t>Lazarus, come out!</w:t>
      </w:r>
      <w:r w:rsidRPr="00E11DCD">
        <w:rPr>
          <w:rFonts w:cs="Avenir Next LT Pro"/>
          <w:b/>
          <w:bCs/>
          <w:i/>
          <w:color w:val="1F59AA"/>
          <w:sz w:val="24"/>
          <w:szCs w:val="24"/>
        </w:rPr>
        <w:t>”</w:t>
      </w:r>
      <w:r w:rsidR="000C5792" w:rsidRPr="00E11DCD">
        <w:rPr>
          <w:rStyle w:val="FootnoteReference"/>
          <w:rFonts w:cs="Avenir Next LT Pro"/>
          <w:b/>
          <w:bCs/>
          <w:i/>
          <w:color w:val="1F59AA"/>
          <w:sz w:val="24"/>
          <w:szCs w:val="24"/>
        </w:rPr>
        <w:footnoteReference w:id="6"/>
      </w:r>
      <w:r w:rsidRPr="00E11DCD">
        <w:rPr>
          <w:rFonts w:ascii="Arial" w:hAnsi="Arial"/>
          <w:b/>
          <w:bCs/>
          <w:i/>
          <w:color w:val="1F59AA"/>
          <w:sz w:val="24"/>
          <w:szCs w:val="24"/>
        </w:rPr>
        <w:t> </w:t>
      </w:r>
      <w:r w:rsidRPr="00E11DCD">
        <w:rPr>
          <w:b/>
          <w:bCs/>
          <w:i/>
          <w:color w:val="1F59AA"/>
          <w:sz w:val="24"/>
          <w:szCs w:val="24"/>
        </w:rPr>
        <w:t>Then, shocking everyone, Lazarus came out!</w:t>
      </w:r>
      <w:r w:rsidR="003F323E" w:rsidRPr="00E11DCD">
        <w:rPr>
          <w:rStyle w:val="FootnoteReference"/>
          <w:b/>
          <w:bCs/>
          <w:i/>
          <w:color w:val="1F59AA"/>
          <w:sz w:val="24"/>
          <w:szCs w:val="24"/>
        </w:rPr>
        <w:footnoteReference w:id="7"/>
      </w:r>
      <w:r w:rsidRPr="00E11DCD">
        <w:rPr>
          <w:b/>
          <w:bCs/>
          <w:i/>
          <w:color w:val="1F59AA"/>
          <w:sz w:val="24"/>
          <w:szCs w:val="24"/>
        </w:rPr>
        <w:t xml:space="preserve"> He was alive and well! </w:t>
      </w:r>
    </w:p>
    <w:p w14:paraId="63351278" w14:textId="514967A8" w:rsidR="002146D6" w:rsidRPr="00E11DCD" w:rsidRDefault="002146D6" w:rsidP="00E11DCD">
      <w:pPr>
        <w:spacing w:after="120"/>
        <w:rPr>
          <w:b/>
          <w:bCs/>
          <w:i/>
          <w:color w:val="1F59AA"/>
          <w:sz w:val="24"/>
          <w:szCs w:val="24"/>
        </w:rPr>
      </w:pPr>
      <w:r w:rsidRPr="00E11DCD">
        <w:rPr>
          <w:b/>
          <w:bCs/>
          <w:i/>
          <w:color w:val="1F59AA"/>
          <w:sz w:val="24"/>
          <w:szCs w:val="24"/>
        </w:rPr>
        <w:t xml:space="preserve">The people in this story experienced a lot of different emotions – grief and sadness at the death of Lazarus, maybe some anger and fear, and then surprise and happiness at his return to life. </w:t>
      </w:r>
    </w:p>
    <w:p w14:paraId="1B9F4F0E" w14:textId="31D5190E" w:rsidR="00BA6612" w:rsidRPr="00E11DCD" w:rsidRDefault="002146D6" w:rsidP="00E11DCD">
      <w:pPr>
        <w:spacing w:after="120"/>
        <w:rPr>
          <w:b/>
          <w:bCs/>
          <w:i/>
          <w:color w:val="1F59AA"/>
          <w:sz w:val="24"/>
          <w:szCs w:val="24"/>
        </w:rPr>
      </w:pPr>
      <w:r w:rsidRPr="00E11DCD">
        <w:rPr>
          <w:b/>
          <w:bCs/>
          <w:i/>
          <w:color w:val="1F59AA"/>
          <w:sz w:val="24"/>
          <w:szCs w:val="24"/>
        </w:rPr>
        <w:lastRenderedPageBreak/>
        <w:t xml:space="preserve">We see that Jesus was deeply upset at the death of his friend. Jesus understands what it is like to feel pain, sadness and loss. He is with us and helps us through all the emotions we feel. </w:t>
      </w:r>
    </w:p>
    <w:p w14:paraId="403EF891" w14:textId="77777777" w:rsidR="00E11DCD" w:rsidRPr="00E11DCD" w:rsidRDefault="00E11DCD" w:rsidP="00E11DCD">
      <w:pPr>
        <w:spacing w:after="120"/>
        <w:rPr>
          <w:sz w:val="24"/>
          <w:szCs w:val="24"/>
        </w:rPr>
      </w:pPr>
    </w:p>
    <w:p w14:paraId="6CCD4A5B" w14:textId="6331309E" w:rsidR="00334A5C" w:rsidRPr="0048584D" w:rsidRDefault="00334A5C" w:rsidP="00E11DCD">
      <w:pPr>
        <w:pStyle w:val="Heading3"/>
      </w:pPr>
      <w:r w:rsidRPr="0048584D">
        <w:t>Prayer:</w:t>
      </w:r>
    </w:p>
    <w:p w14:paraId="66C6E192" w14:textId="76C883DD" w:rsidR="00BA6612" w:rsidRPr="00E11DCD" w:rsidRDefault="00BA6612" w:rsidP="00E11DCD">
      <w:pPr>
        <w:spacing w:after="120"/>
        <w:rPr>
          <w:b/>
          <w:bCs/>
          <w:i/>
          <w:iCs/>
          <w:color w:val="1F59AA"/>
          <w:sz w:val="24"/>
          <w:szCs w:val="24"/>
        </w:rPr>
      </w:pPr>
      <w:r w:rsidRPr="00E11DCD">
        <w:rPr>
          <w:b/>
          <w:bCs/>
          <w:i/>
          <w:iCs/>
          <w:color w:val="1F59AA"/>
          <w:sz w:val="24"/>
          <w:szCs w:val="24"/>
        </w:rPr>
        <w:t>Lord Jesus, </w:t>
      </w:r>
      <w:r w:rsidRPr="00E11DCD">
        <w:rPr>
          <w:b/>
          <w:bCs/>
          <w:i/>
          <w:iCs/>
          <w:color w:val="1F59AA"/>
          <w:sz w:val="24"/>
          <w:szCs w:val="24"/>
        </w:rPr>
        <w:br/>
        <w:t xml:space="preserve">Thank you that you understand our sadness and grief and all the different emotions we feel. When we have strong feelings, </w:t>
      </w:r>
      <w:proofErr w:type="gramStart"/>
      <w:r w:rsidRPr="00E11DCD">
        <w:rPr>
          <w:b/>
          <w:bCs/>
          <w:i/>
          <w:iCs/>
          <w:color w:val="1F59AA"/>
          <w:sz w:val="24"/>
          <w:szCs w:val="24"/>
        </w:rPr>
        <w:t>help us</w:t>
      </w:r>
      <w:proofErr w:type="gramEnd"/>
      <w:r w:rsidRPr="00E11DCD">
        <w:rPr>
          <w:b/>
          <w:bCs/>
          <w:i/>
          <w:iCs/>
          <w:color w:val="1F59AA"/>
          <w:sz w:val="24"/>
          <w:szCs w:val="24"/>
        </w:rPr>
        <w:t xml:space="preserve"> to turn to you for comfort and guidance.   </w:t>
      </w:r>
      <w:r w:rsidRPr="00E11DCD">
        <w:rPr>
          <w:b/>
          <w:bCs/>
          <w:i/>
          <w:iCs/>
          <w:color w:val="1F59AA"/>
          <w:sz w:val="24"/>
          <w:szCs w:val="24"/>
        </w:rPr>
        <w:br/>
        <w:t>Amen.</w:t>
      </w:r>
    </w:p>
    <w:p w14:paraId="1AAA6BA3" w14:textId="77777777" w:rsidR="00334A5C" w:rsidRPr="0048584D" w:rsidRDefault="00334A5C" w:rsidP="00334A5C">
      <w:r w:rsidRPr="0048584D">
        <w:br w:type="page"/>
      </w:r>
    </w:p>
    <w:p w14:paraId="16F01952" w14:textId="77777777" w:rsidR="00334A5C" w:rsidRPr="0048584D" w:rsidRDefault="00334A5C" w:rsidP="00334A5C">
      <w:r w:rsidRPr="0048584D">
        <w:rPr>
          <w:noProof/>
        </w:rPr>
        <w:lastRenderedPageBreak/>
        <w:drawing>
          <wp:inline distT="0" distB="0" distL="0" distR="0" wp14:anchorId="5BCA9A03" wp14:editId="0683508A">
            <wp:extent cx="6210935" cy="126488"/>
            <wp:effectExtent l="0" t="0" r="0" b="0"/>
            <wp:docPr id="129229899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1209523" name="Picture 1361209523"/>
                    <pic:cNvPicPr/>
                  </pic:nvPicPr>
                  <pic:blipFill rotWithShape="1">
                    <a:blip r:embed="rId13" cstate="print">
                      <a:extLst>
                        <a:ext uri="{28A0092B-C50C-407E-A947-70E740481C1C}">
                          <a14:useLocalDpi xmlns:a14="http://schemas.microsoft.com/office/drawing/2010/main" val="0"/>
                        </a:ext>
                      </a:extLst>
                    </a:blip>
                    <a:srcRect l="13910" t="2" r="18785" b="-107059"/>
                    <a:stretch/>
                  </pic:blipFill>
                  <pic:spPr bwMode="auto">
                    <a:xfrm>
                      <a:off x="0" y="0"/>
                      <a:ext cx="6210935" cy="126488"/>
                    </a:xfrm>
                    <a:prstGeom prst="rect">
                      <a:avLst/>
                    </a:prstGeom>
                    <a:ln>
                      <a:noFill/>
                    </a:ln>
                    <a:extLst>
                      <a:ext uri="{53640926-AAD7-44D8-BBD7-CCE9431645EC}">
                        <a14:shadowObscured xmlns:a14="http://schemas.microsoft.com/office/drawing/2010/main"/>
                      </a:ext>
                    </a:extLst>
                  </pic:spPr>
                </pic:pic>
              </a:graphicData>
            </a:graphic>
          </wp:inline>
        </w:drawing>
      </w:r>
    </w:p>
    <w:p w14:paraId="14080EBF" w14:textId="671870DB" w:rsidR="00334A5C" w:rsidRPr="0048584D" w:rsidRDefault="00334A5C" w:rsidP="00334A5C">
      <w:pPr>
        <w:pStyle w:val="Heading1"/>
      </w:pPr>
      <w:r w:rsidRPr="0048584D">
        <w:t xml:space="preserve">Option Two: </w:t>
      </w:r>
      <w:r w:rsidR="00F906FC" w:rsidRPr="0048584D">
        <w:t>Where do you stand?</w:t>
      </w:r>
    </w:p>
    <w:p w14:paraId="142A7275" w14:textId="77777777" w:rsidR="00334A5C" w:rsidRPr="00E11DCD" w:rsidRDefault="00334A5C" w:rsidP="00E11DCD">
      <w:pPr>
        <w:pStyle w:val="Heading3"/>
        <w:spacing w:before="120" w:after="120"/>
      </w:pPr>
      <w:r w:rsidRPr="00E11DCD">
        <w:t>You will need:</w:t>
      </w:r>
    </w:p>
    <w:p w14:paraId="6214F16B" w14:textId="51F5329F" w:rsidR="00F44389" w:rsidRPr="00E11DCD" w:rsidRDefault="00F44389" w:rsidP="00E11DCD">
      <w:pPr>
        <w:pStyle w:val="paragraph"/>
        <w:numPr>
          <w:ilvl w:val="0"/>
          <w:numId w:val="9"/>
        </w:numPr>
        <w:spacing w:before="120" w:beforeAutospacing="0" w:after="120" w:afterAutospacing="0"/>
        <w:textAlignment w:val="baseline"/>
        <w:rPr>
          <w:rFonts w:ascii="Avenir Next LT Pro" w:hAnsi="Avenir Next LT Pro" w:cs="Segoe UI"/>
        </w:rPr>
      </w:pPr>
      <w:r w:rsidRPr="00E11DCD">
        <w:rPr>
          <w:rStyle w:val="normaltextrun"/>
          <w:rFonts w:ascii="Avenir Next LT Pro" w:hAnsi="Avenir Next LT Pro" w:cs="Segoe UI"/>
          <w:color w:val="000000"/>
        </w:rPr>
        <w:t>Five cones laid out on the floor in the shape of a U</w:t>
      </w:r>
      <w:r w:rsidRPr="00E11DCD">
        <w:rPr>
          <w:rStyle w:val="eop"/>
          <w:rFonts w:ascii="Avenir Next LT Pro" w:hAnsi="Avenir Next LT Pro" w:cs="Segoe UI"/>
          <w:color w:val="000000"/>
        </w:rPr>
        <w:t> </w:t>
      </w:r>
    </w:p>
    <w:p w14:paraId="2BD50F40" w14:textId="77777777" w:rsidR="00F44389" w:rsidRPr="00E11DCD" w:rsidRDefault="00F44389" w:rsidP="00E11DCD">
      <w:pPr>
        <w:pStyle w:val="paragraph"/>
        <w:numPr>
          <w:ilvl w:val="0"/>
          <w:numId w:val="9"/>
        </w:numPr>
        <w:spacing w:before="120" w:beforeAutospacing="0" w:after="120" w:afterAutospacing="0"/>
        <w:textAlignment w:val="baseline"/>
        <w:rPr>
          <w:rFonts w:ascii="Avenir Next LT Pro" w:hAnsi="Avenir Next LT Pro" w:cs="Segoe UI"/>
        </w:rPr>
      </w:pPr>
      <w:hyperlink r:id="rId16" w:tgtFrame="_blank" w:history="1">
        <w:r w:rsidRPr="00E11DCD">
          <w:rPr>
            <w:rStyle w:val="normaltextrun"/>
            <w:rFonts w:ascii="Avenir Next LT Pro" w:hAnsi="Avenir Next LT Pro" w:cs="Segoe UI"/>
            <w:color w:val="467886"/>
            <w:u w:val="single"/>
          </w:rPr>
          <w:t>Five signs</w:t>
        </w:r>
      </w:hyperlink>
      <w:r w:rsidRPr="00E11DCD">
        <w:rPr>
          <w:rStyle w:val="normaltextrun"/>
          <w:rFonts w:ascii="Avenir Next LT Pro" w:hAnsi="Avenir Next LT Pro" w:cs="Segoe UI"/>
          <w:color w:val="000000"/>
        </w:rPr>
        <w:t> at each cone labelled:</w:t>
      </w:r>
      <w:r w:rsidRPr="00E11DCD">
        <w:rPr>
          <w:rStyle w:val="eop"/>
          <w:rFonts w:ascii="Avenir Next LT Pro" w:hAnsi="Avenir Next LT Pro" w:cs="Segoe UI"/>
          <w:color w:val="000000"/>
        </w:rPr>
        <w:t> </w:t>
      </w:r>
    </w:p>
    <w:p w14:paraId="4BE79BD1" w14:textId="77777777" w:rsidR="00F44389" w:rsidRPr="00E11DCD" w:rsidRDefault="00F44389" w:rsidP="00E11DCD">
      <w:pPr>
        <w:pStyle w:val="paragraph"/>
        <w:numPr>
          <w:ilvl w:val="1"/>
          <w:numId w:val="9"/>
        </w:numPr>
        <w:spacing w:before="120" w:beforeAutospacing="0" w:after="120" w:afterAutospacing="0"/>
        <w:textAlignment w:val="baseline"/>
        <w:rPr>
          <w:rFonts w:ascii="Avenir Next LT Pro" w:hAnsi="Avenir Next LT Pro" w:cs="Segoe UI"/>
        </w:rPr>
      </w:pPr>
      <w:r w:rsidRPr="00E11DCD">
        <w:rPr>
          <w:rStyle w:val="normaltextrun"/>
          <w:rFonts w:ascii="Avenir Next LT Pro" w:hAnsi="Avenir Next LT Pro" w:cs="Segoe UI"/>
          <w:b/>
          <w:bCs/>
          <w:color w:val="000000"/>
        </w:rPr>
        <w:t>STRONGLY AGREE</w:t>
      </w:r>
      <w:r w:rsidRPr="00E11DCD">
        <w:rPr>
          <w:rStyle w:val="normaltextrun"/>
          <w:rFonts w:ascii="Avenir Next LT Pro" w:hAnsi="Avenir Next LT Pro" w:cs="Segoe UI"/>
          <w:color w:val="000000"/>
        </w:rPr>
        <w:t> (at the end)</w:t>
      </w:r>
      <w:r w:rsidRPr="00E11DCD">
        <w:rPr>
          <w:rStyle w:val="eop"/>
          <w:rFonts w:ascii="Avenir Next LT Pro" w:hAnsi="Avenir Next LT Pro" w:cs="Segoe UI"/>
          <w:color w:val="000000"/>
        </w:rPr>
        <w:t> </w:t>
      </w:r>
    </w:p>
    <w:p w14:paraId="2BCF0DBE" w14:textId="77777777" w:rsidR="00F44389" w:rsidRPr="00E11DCD" w:rsidRDefault="00F44389" w:rsidP="00E11DCD">
      <w:pPr>
        <w:pStyle w:val="paragraph"/>
        <w:numPr>
          <w:ilvl w:val="1"/>
          <w:numId w:val="9"/>
        </w:numPr>
        <w:spacing w:before="120" w:beforeAutospacing="0" w:after="120" w:afterAutospacing="0"/>
        <w:textAlignment w:val="baseline"/>
        <w:rPr>
          <w:rFonts w:ascii="Avenir Next LT Pro" w:hAnsi="Avenir Next LT Pro" w:cs="Segoe UI"/>
        </w:rPr>
      </w:pPr>
      <w:r w:rsidRPr="00E11DCD">
        <w:rPr>
          <w:rStyle w:val="normaltextrun"/>
          <w:rFonts w:ascii="Avenir Next LT Pro" w:hAnsi="Avenir Next LT Pro" w:cs="Segoe UI"/>
          <w:b/>
          <w:bCs/>
          <w:color w:val="000000"/>
        </w:rPr>
        <w:t>AGREE</w:t>
      </w:r>
      <w:r w:rsidRPr="00E11DCD">
        <w:rPr>
          <w:rStyle w:val="normaltextrun"/>
          <w:rFonts w:ascii="Avenir Next LT Pro" w:hAnsi="Avenir Next LT Pro" w:cs="Segoe UI"/>
          <w:color w:val="000000"/>
        </w:rPr>
        <w:t> (next along the U shape) </w:t>
      </w:r>
      <w:r w:rsidRPr="00E11DCD">
        <w:rPr>
          <w:rStyle w:val="eop"/>
          <w:rFonts w:ascii="Avenir Next LT Pro" w:hAnsi="Avenir Next LT Pro" w:cs="Segoe UI"/>
          <w:color w:val="000000"/>
        </w:rPr>
        <w:t> </w:t>
      </w:r>
    </w:p>
    <w:p w14:paraId="7FD7FB2E" w14:textId="77777777" w:rsidR="00F44389" w:rsidRPr="00E11DCD" w:rsidRDefault="00F44389" w:rsidP="00E11DCD">
      <w:pPr>
        <w:pStyle w:val="paragraph"/>
        <w:numPr>
          <w:ilvl w:val="1"/>
          <w:numId w:val="9"/>
        </w:numPr>
        <w:spacing w:before="120" w:beforeAutospacing="0" w:after="120" w:afterAutospacing="0"/>
        <w:textAlignment w:val="baseline"/>
        <w:rPr>
          <w:rFonts w:ascii="Avenir Next LT Pro" w:hAnsi="Avenir Next LT Pro" w:cs="Segoe UI"/>
        </w:rPr>
      </w:pPr>
      <w:r w:rsidRPr="00E11DCD">
        <w:rPr>
          <w:rStyle w:val="normaltextrun"/>
          <w:rFonts w:ascii="Avenir Next LT Pro" w:hAnsi="Avenir Next LT Pro" w:cs="Segoe UI"/>
          <w:b/>
          <w:bCs/>
          <w:color w:val="000000"/>
        </w:rPr>
        <w:t>NOT SURE</w:t>
      </w:r>
      <w:r w:rsidRPr="00E11DCD">
        <w:rPr>
          <w:rStyle w:val="normaltextrun"/>
          <w:rFonts w:ascii="Avenir Next LT Pro" w:hAnsi="Avenir Next LT Pro" w:cs="Segoe UI"/>
          <w:color w:val="000000"/>
        </w:rPr>
        <w:t> (the third cone at the turn in the U)</w:t>
      </w:r>
      <w:r w:rsidRPr="00E11DCD">
        <w:rPr>
          <w:rStyle w:val="eop"/>
          <w:rFonts w:ascii="Avenir Next LT Pro" w:hAnsi="Avenir Next LT Pro" w:cs="Segoe UI"/>
          <w:color w:val="000000"/>
        </w:rPr>
        <w:t> </w:t>
      </w:r>
    </w:p>
    <w:p w14:paraId="58552630" w14:textId="77777777" w:rsidR="00F44389" w:rsidRPr="00E11DCD" w:rsidRDefault="00F44389" w:rsidP="00E11DCD">
      <w:pPr>
        <w:pStyle w:val="paragraph"/>
        <w:numPr>
          <w:ilvl w:val="1"/>
          <w:numId w:val="9"/>
        </w:numPr>
        <w:spacing w:before="120" w:beforeAutospacing="0" w:after="120" w:afterAutospacing="0"/>
        <w:textAlignment w:val="baseline"/>
        <w:rPr>
          <w:rFonts w:ascii="Avenir Next LT Pro" w:hAnsi="Avenir Next LT Pro" w:cs="Segoe UI"/>
        </w:rPr>
      </w:pPr>
      <w:r w:rsidRPr="00E11DCD">
        <w:rPr>
          <w:rStyle w:val="normaltextrun"/>
          <w:rFonts w:ascii="Avenir Next LT Pro" w:hAnsi="Avenir Next LT Pro" w:cs="Segoe UI"/>
          <w:b/>
          <w:bCs/>
          <w:color w:val="000000"/>
        </w:rPr>
        <w:t>DISAGREE </w:t>
      </w:r>
      <w:r w:rsidRPr="00E11DCD">
        <w:rPr>
          <w:rStyle w:val="normaltextrun"/>
          <w:rFonts w:ascii="Avenir Next LT Pro" w:hAnsi="Avenir Next LT Pro" w:cs="Segoe UI"/>
          <w:color w:val="000000"/>
        </w:rPr>
        <w:t>(between NOT SURE and STRONGLY DISAGREE) </w:t>
      </w:r>
      <w:r w:rsidRPr="00E11DCD">
        <w:rPr>
          <w:rStyle w:val="eop"/>
          <w:rFonts w:ascii="Avenir Next LT Pro" w:hAnsi="Avenir Next LT Pro" w:cs="Segoe UI"/>
          <w:color w:val="000000"/>
        </w:rPr>
        <w:t> </w:t>
      </w:r>
    </w:p>
    <w:p w14:paraId="3672423C" w14:textId="094C89F5" w:rsidR="00F44389" w:rsidRPr="00E11DCD" w:rsidRDefault="00F44389" w:rsidP="00E11DCD">
      <w:pPr>
        <w:pStyle w:val="paragraph"/>
        <w:numPr>
          <w:ilvl w:val="1"/>
          <w:numId w:val="9"/>
        </w:numPr>
        <w:spacing w:before="120" w:beforeAutospacing="0" w:after="120" w:afterAutospacing="0"/>
        <w:textAlignment w:val="baseline"/>
        <w:rPr>
          <w:rFonts w:ascii="Avenir Next LT Pro" w:hAnsi="Avenir Next LT Pro" w:cs="Segoe UI"/>
        </w:rPr>
      </w:pPr>
      <w:r w:rsidRPr="00E11DCD">
        <w:rPr>
          <w:rStyle w:val="normaltextrun"/>
          <w:rFonts w:ascii="Avenir Next LT Pro" w:hAnsi="Avenir Next LT Pro" w:cs="Segoe UI"/>
          <w:b/>
          <w:bCs/>
          <w:color w:val="000000"/>
        </w:rPr>
        <w:t>STRONGLY DISAGREE</w:t>
      </w:r>
      <w:r w:rsidRPr="00E11DCD">
        <w:rPr>
          <w:rStyle w:val="normaltextrun"/>
          <w:rFonts w:ascii="Avenir Next LT Pro" w:hAnsi="Avenir Next LT Pro" w:cs="Segoe UI"/>
          <w:color w:val="000000"/>
        </w:rPr>
        <w:t> (at the other end of the U)</w:t>
      </w:r>
      <w:r w:rsidRPr="00E11DCD">
        <w:rPr>
          <w:rStyle w:val="eop"/>
          <w:rFonts w:ascii="Avenir Next LT Pro" w:hAnsi="Avenir Next LT Pro" w:cs="Segoe UI"/>
          <w:color w:val="000000"/>
        </w:rPr>
        <w:t> </w:t>
      </w:r>
    </w:p>
    <w:p w14:paraId="43F8C9A0" w14:textId="77777777" w:rsidR="00334A5C" w:rsidRPr="00E11DCD" w:rsidRDefault="00334A5C" w:rsidP="00E11DCD">
      <w:pPr>
        <w:pStyle w:val="ListParagraph"/>
        <w:numPr>
          <w:ilvl w:val="0"/>
          <w:numId w:val="0"/>
        </w:numPr>
        <w:spacing w:after="120"/>
        <w:ind w:left="720" w:hanging="360"/>
        <w:rPr>
          <w:rFonts w:eastAsia="Avenir Next LT Pro" w:cs="Avenir Next LT Pro"/>
          <w:color w:val="003450" w:themeColor="text1"/>
          <w:szCs w:val="24"/>
        </w:rPr>
      </w:pPr>
    </w:p>
    <w:p w14:paraId="4B791589" w14:textId="77777777" w:rsidR="00334A5C" w:rsidRPr="00E11DCD" w:rsidRDefault="00334A5C" w:rsidP="00E11DCD">
      <w:pPr>
        <w:pStyle w:val="Heading3"/>
        <w:spacing w:before="120" w:after="120"/>
      </w:pPr>
      <w:r w:rsidRPr="00E11DCD">
        <w:t>On the day:</w:t>
      </w:r>
    </w:p>
    <w:p w14:paraId="10CEE4BE" w14:textId="17B41BCE" w:rsidR="00C71DD3" w:rsidRPr="00E11DCD" w:rsidRDefault="0087132B" w:rsidP="00E11DCD">
      <w:pPr>
        <w:spacing w:after="120"/>
        <w:rPr>
          <w:rStyle w:val="SubtleEmphasis"/>
          <w:sz w:val="24"/>
          <w:szCs w:val="24"/>
        </w:rPr>
      </w:pPr>
      <w:r w:rsidRPr="00E11DCD">
        <w:rPr>
          <w:b/>
          <w:bCs/>
          <w:i/>
          <w:iCs/>
          <w:color w:val="1F59AA"/>
          <w:sz w:val="24"/>
          <w:szCs w:val="24"/>
        </w:rPr>
        <w:t xml:space="preserve">I am going to read eight statements. After I </w:t>
      </w:r>
      <w:proofErr w:type="gramStart"/>
      <w:r w:rsidRPr="00E11DCD">
        <w:rPr>
          <w:b/>
          <w:bCs/>
          <w:i/>
          <w:iCs/>
          <w:color w:val="1F59AA"/>
          <w:sz w:val="24"/>
          <w:szCs w:val="24"/>
        </w:rPr>
        <w:t>read out</w:t>
      </w:r>
      <w:proofErr w:type="gramEnd"/>
      <w:r w:rsidRPr="00E11DCD">
        <w:rPr>
          <w:b/>
          <w:bCs/>
          <w:i/>
          <w:iCs/>
          <w:color w:val="1F59AA"/>
          <w:sz w:val="24"/>
          <w:szCs w:val="24"/>
        </w:rPr>
        <w:t xml:space="preserve"> one, I would like you to move to the point on the U (or the cone) that is most true for you. There are no right or wrong responses.</w:t>
      </w:r>
      <w:r w:rsidRPr="00E11DCD">
        <w:rPr>
          <w:b/>
          <w:bCs/>
          <w:i/>
          <w:color w:val="1F59AA"/>
          <w:sz w:val="24"/>
          <w:szCs w:val="24"/>
        </w:rPr>
        <w:t> </w:t>
      </w:r>
    </w:p>
    <w:p w14:paraId="2425FEF8" w14:textId="3E9B01DC" w:rsidR="00334A5C" w:rsidRPr="00E11DCD" w:rsidRDefault="0087132B" w:rsidP="00E11DCD">
      <w:pPr>
        <w:spacing w:after="120"/>
        <w:rPr>
          <w:rFonts w:eastAsia="Avenir Next LT Pro" w:cs="Avenir Next LT Pro"/>
          <w:sz w:val="24"/>
          <w:szCs w:val="24"/>
        </w:rPr>
      </w:pPr>
      <w:r w:rsidRPr="00E11DCD">
        <w:rPr>
          <w:rFonts w:eastAsia="Avenir Next LT Pro" w:cs="Avenir Next LT Pro"/>
          <w:sz w:val="24"/>
          <w:szCs w:val="24"/>
        </w:rPr>
        <w:t xml:space="preserve">When people take up their positions at the end of each statement, invite some people to share why they moved to that position (if they are comfortable).  </w:t>
      </w:r>
    </w:p>
    <w:p w14:paraId="4FA53AB8" w14:textId="77777777" w:rsidR="00C71DD3" w:rsidRPr="00E11DCD" w:rsidRDefault="00C71DD3" w:rsidP="00E11DCD">
      <w:pPr>
        <w:spacing w:after="120"/>
        <w:rPr>
          <w:b/>
          <w:bCs/>
          <w:i/>
          <w:color w:val="1F59AA"/>
          <w:sz w:val="24"/>
          <w:szCs w:val="24"/>
          <w:lang w:val="en-AU"/>
        </w:rPr>
      </w:pPr>
      <w:r w:rsidRPr="00E11DCD">
        <w:rPr>
          <w:b/>
          <w:bCs/>
          <w:i/>
          <w:iCs/>
          <w:color w:val="1F59AA"/>
          <w:sz w:val="24"/>
          <w:szCs w:val="24"/>
          <w:lang w:val="en-AU"/>
        </w:rPr>
        <w:t>I love surprises.</w:t>
      </w:r>
      <w:r w:rsidRPr="00E11DCD">
        <w:rPr>
          <w:b/>
          <w:bCs/>
          <w:i/>
          <w:color w:val="1F59AA"/>
          <w:sz w:val="24"/>
          <w:szCs w:val="24"/>
          <w:lang w:val="en-AU"/>
        </w:rPr>
        <w:t> </w:t>
      </w:r>
    </w:p>
    <w:p w14:paraId="10CA74F2" w14:textId="77777777" w:rsidR="00C71DD3" w:rsidRPr="00E11DCD" w:rsidRDefault="00C71DD3" w:rsidP="00E11DCD">
      <w:pPr>
        <w:spacing w:after="120"/>
        <w:rPr>
          <w:b/>
          <w:bCs/>
          <w:i/>
          <w:color w:val="1F59AA"/>
          <w:sz w:val="24"/>
          <w:szCs w:val="24"/>
          <w:lang w:val="en-AU"/>
        </w:rPr>
      </w:pPr>
      <w:r w:rsidRPr="00E11DCD">
        <w:rPr>
          <w:b/>
          <w:bCs/>
          <w:i/>
          <w:iCs/>
          <w:color w:val="1F59AA"/>
          <w:sz w:val="24"/>
          <w:szCs w:val="24"/>
          <w:lang w:val="en-AU"/>
        </w:rPr>
        <w:t>I enjoy summer more than winter. </w:t>
      </w:r>
      <w:r w:rsidRPr="00E11DCD">
        <w:rPr>
          <w:b/>
          <w:bCs/>
          <w:i/>
          <w:color w:val="1F59AA"/>
          <w:sz w:val="24"/>
          <w:szCs w:val="24"/>
          <w:lang w:val="en-AU"/>
        </w:rPr>
        <w:t> </w:t>
      </w:r>
    </w:p>
    <w:p w14:paraId="41F5220F" w14:textId="77777777" w:rsidR="00C71DD3" w:rsidRPr="00E11DCD" w:rsidRDefault="00C71DD3" w:rsidP="00E11DCD">
      <w:pPr>
        <w:spacing w:after="120"/>
        <w:rPr>
          <w:b/>
          <w:bCs/>
          <w:i/>
          <w:color w:val="1F59AA"/>
          <w:sz w:val="24"/>
          <w:szCs w:val="24"/>
          <w:lang w:val="en-AU"/>
        </w:rPr>
      </w:pPr>
      <w:r w:rsidRPr="00E11DCD">
        <w:rPr>
          <w:b/>
          <w:bCs/>
          <w:i/>
          <w:iCs/>
          <w:color w:val="1F59AA"/>
          <w:sz w:val="24"/>
          <w:szCs w:val="24"/>
          <w:lang w:val="en-AU"/>
        </w:rPr>
        <w:t>Driving makes me angrier than shopping.</w:t>
      </w:r>
      <w:r w:rsidRPr="00E11DCD">
        <w:rPr>
          <w:b/>
          <w:bCs/>
          <w:i/>
          <w:color w:val="1F59AA"/>
          <w:sz w:val="24"/>
          <w:szCs w:val="24"/>
          <w:lang w:val="en-AU"/>
        </w:rPr>
        <w:t> </w:t>
      </w:r>
    </w:p>
    <w:p w14:paraId="7428717D" w14:textId="77777777" w:rsidR="00C71DD3" w:rsidRPr="00E11DCD" w:rsidRDefault="00C71DD3" w:rsidP="00E11DCD">
      <w:pPr>
        <w:spacing w:after="120"/>
        <w:rPr>
          <w:b/>
          <w:bCs/>
          <w:i/>
          <w:color w:val="1F59AA"/>
          <w:sz w:val="24"/>
          <w:szCs w:val="24"/>
          <w:lang w:val="en-AU"/>
        </w:rPr>
      </w:pPr>
      <w:r w:rsidRPr="00E11DCD">
        <w:rPr>
          <w:b/>
          <w:bCs/>
          <w:i/>
          <w:iCs/>
          <w:color w:val="1F59AA"/>
          <w:sz w:val="24"/>
          <w:szCs w:val="24"/>
          <w:lang w:val="en-AU"/>
        </w:rPr>
        <w:t>When I am sad, I like to be by myself.</w:t>
      </w:r>
      <w:r w:rsidRPr="00E11DCD">
        <w:rPr>
          <w:b/>
          <w:bCs/>
          <w:i/>
          <w:color w:val="1F59AA"/>
          <w:sz w:val="24"/>
          <w:szCs w:val="24"/>
          <w:lang w:val="en-AU"/>
        </w:rPr>
        <w:t> </w:t>
      </w:r>
    </w:p>
    <w:p w14:paraId="4E96B2A8" w14:textId="77777777" w:rsidR="00C71DD3" w:rsidRPr="00E11DCD" w:rsidRDefault="00C71DD3" w:rsidP="00E11DCD">
      <w:pPr>
        <w:spacing w:after="120"/>
        <w:rPr>
          <w:b/>
          <w:bCs/>
          <w:i/>
          <w:color w:val="1F59AA"/>
          <w:sz w:val="24"/>
          <w:szCs w:val="24"/>
          <w:lang w:val="en-AU"/>
        </w:rPr>
      </w:pPr>
      <w:r w:rsidRPr="00E11DCD">
        <w:rPr>
          <w:b/>
          <w:bCs/>
          <w:i/>
          <w:iCs/>
          <w:color w:val="1F59AA"/>
          <w:sz w:val="24"/>
          <w:szCs w:val="24"/>
          <w:lang w:val="en-AU"/>
        </w:rPr>
        <w:t>I am happier at the beach than in the mountains. </w:t>
      </w:r>
      <w:r w:rsidRPr="00E11DCD">
        <w:rPr>
          <w:b/>
          <w:bCs/>
          <w:i/>
          <w:color w:val="1F59AA"/>
          <w:sz w:val="24"/>
          <w:szCs w:val="24"/>
          <w:lang w:val="en-AU"/>
        </w:rPr>
        <w:t> </w:t>
      </w:r>
    </w:p>
    <w:p w14:paraId="0650C6C1" w14:textId="77777777" w:rsidR="00C71DD3" w:rsidRPr="00E11DCD" w:rsidRDefault="00C71DD3" w:rsidP="00E11DCD">
      <w:pPr>
        <w:spacing w:after="120"/>
        <w:rPr>
          <w:b/>
          <w:bCs/>
          <w:i/>
          <w:color w:val="1F59AA"/>
          <w:sz w:val="24"/>
          <w:szCs w:val="24"/>
          <w:lang w:val="en-AU"/>
        </w:rPr>
      </w:pPr>
      <w:r w:rsidRPr="00E11DCD">
        <w:rPr>
          <w:b/>
          <w:bCs/>
          <w:i/>
          <w:iCs/>
          <w:color w:val="1F59AA"/>
          <w:sz w:val="24"/>
          <w:szCs w:val="24"/>
          <w:lang w:val="en-AU"/>
        </w:rPr>
        <w:t>I don’t mind if people know how I’m feeling.</w:t>
      </w:r>
      <w:r w:rsidRPr="00E11DCD">
        <w:rPr>
          <w:b/>
          <w:bCs/>
          <w:i/>
          <w:color w:val="1F59AA"/>
          <w:sz w:val="24"/>
          <w:szCs w:val="24"/>
          <w:lang w:val="en-AU"/>
        </w:rPr>
        <w:t> </w:t>
      </w:r>
    </w:p>
    <w:p w14:paraId="63E586EB" w14:textId="77777777" w:rsidR="00C71DD3" w:rsidRPr="00E11DCD" w:rsidRDefault="00C71DD3" w:rsidP="00E11DCD">
      <w:pPr>
        <w:spacing w:after="120"/>
        <w:rPr>
          <w:b/>
          <w:bCs/>
          <w:i/>
          <w:color w:val="1F59AA"/>
          <w:sz w:val="24"/>
          <w:szCs w:val="24"/>
          <w:lang w:val="en-AU"/>
        </w:rPr>
      </w:pPr>
      <w:r w:rsidRPr="00E11DCD">
        <w:rPr>
          <w:b/>
          <w:bCs/>
          <w:i/>
          <w:iCs/>
          <w:color w:val="1F59AA"/>
          <w:sz w:val="24"/>
          <w:szCs w:val="24"/>
          <w:lang w:val="en-AU"/>
        </w:rPr>
        <w:t>When I am excited, I mostly feel it on the inside.  </w:t>
      </w:r>
      <w:r w:rsidRPr="00E11DCD">
        <w:rPr>
          <w:b/>
          <w:bCs/>
          <w:i/>
          <w:color w:val="1F59AA"/>
          <w:sz w:val="24"/>
          <w:szCs w:val="24"/>
          <w:lang w:val="en-AU"/>
        </w:rPr>
        <w:t> </w:t>
      </w:r>
    </w:p>
    <w:p w14:paraId="7775D709" w14:textId="77777777" w:rsidR="00C71DD3" w:rsidRPr="00E11DCD" w:rsidRDefault="00C71DD3" w:rsidP="00E11DCD">
      <w:pPr>
        <w:spacing w:after="120"/>
        <w:rPr>
          <w:b/>
          <w:bCs/>
          <w:i/>
          <w:color w:val="1F59AA"/>
          <w:sz w:val="24"/>
          <w:szCs w:val="24"/>
          <w:lang w:val="en-AU"/>
        </w:rPr>
      </w:pPr>
      <w:r w:rsidRPr="00E11DCD">
        <w:rPr>
          <w:b/>
          <w:bCs/>
          <w:i/>
          <w:iCs/>
          <w:color w:val="1F59AA"/>
          <w:sz w:val="24"/>
          <w:szCs w:val="24"/>
          <w:lang w:val="en-AU"/>
        </w:rPr>
        <w:t>When I feel sad, I often cry.</w:t>
      </w:r>
      <w:r w:rsidRPr="00E11DCD">
        <w:rPr>
          <w:b/>
          <w:bCs/>
          <w:i/>
          <w:color w:val="1F59AA"/>
          <w:sz w:val="24"/>
          <w:szCs w:val="24"/>
          <w:lang w:val="en-AU"/>
        </w:rPr>
        <w:t> </w:t>
      </w:r>
    </w:p>
    <w:p w14:paraId="5ECEB167" w14:textId="5BA31F53" w:rsidR="0087132B" w:rsidRPr="00E11DCD" w:rsidRDefault="00C71DD3" w:rsidP="00E11DCD">
      <w:pPr>
        <w:spacing w:after="120"/>
        <w:rPr>
          <w:rFonts w:eastAsia="Avenir Next LT Pro" w:cs="Avenir Next LT Pro"/>
          <w:sz w:val="24"/>
          <w:szCs w:val="24"/>
        </w:rPr>
      </w:pPr>
      <w:r w:rsidRPr="00E11DCD">
        <w:rPr>
          <w:rFonts w:eastAsia="Avenir Next LT Pro" w:cs="Avenir Next LT Pro"/>
          <w:sz w:val="24"/>
          <w:szCs w:val="24"/>
        </w:rPr>
        <w:t>Ask everyone to return to their seats. </w:t>
      </w:r>
    </w:p>
    <w:p w14:paraId="09FB78E6" w14:textId="09B5E095" w:rsidR="00BD0E1B" w:rsidRPr="00E11DCD" w:rsidRDefault="00BD0E1B" w:rsidP="00E11DCD">
      <w:pPr>
        <w:spacing w:after="120"/>
        <w:rPr>
          <w:b/>
          <w:bCs/>
          <w:i/>
          <w:iCs/>
          <w:color w:val="1F59AA"/>
          <w:sz w:val="24"/>
          <w:szCs w:val="24"/>
          <w:lang w:val="en-AU"/>
        </w:rPr>
      </w:pPr>
      <w:r w:rsidRPr="00E11DCD">
        <w:rPr>
          <w:b/>
          <w:bCs/>
          <w:i/>
          <w:iCs/>
          <w:color w:val="1F59AA"/>
          <w:sz w:val="24"/>
          <w:szCs w:val="24"/>
          <w:lang w:val="en-AU"/>
        </w:rPr>
        <w:t xml:space="preserve">We have just looked at some different emotions. Did you notice that we don’t all feel the same thing? </w:t>
      </w:r>
    </w:p>
    <w:p w14:paraId="00348BBF" w14:textId="707B0690" w:rsidR="00BD0E1B" w:rsidRPr="00E11DCD" w:rsidRDefault="00BD0E1B" w:rsidP="00E11DCD">
      <w:pPr>
        <w:spacing w:after="120"/>
        <w:rPr>
          <w:b/>
          <w:bCs/>
          <w:i/>
          <w:iCs/>
          <w:color w:val="1F59AA"/>
          <w:sz w:val="24"/>
          <w:szCs w:val="24"/>
          <w:lang w:val="en-AU"/>
        </w:rPr>
      </w:pPr>
      <w:r w:rsidRPr="00E11DCD">
        <w:rPr>
          <w:b/>
          <w:bCs/>
          <w:i/>
          <w:iCs/>
          <w:color w:val="1F59AA"/>
          <w:sz w:val="24"/>
          <w:szCs w:val="24"/>
          <w:lang w:val="en-AU"/>
        </w:rPr>
        <w:lastRenderedPageBreak/>
        <w:t xml:space="preserve">God made us with emotions and feelings. It is a natural part of being human to experience different emotions in life. Emotions come and go, and they can have a big impact on us.  </w:t>
      </w:r>
    </w:p>
    <w:p w14:paraId="7AE1E1D2" w14:textId="77777777" w:rsidR="00BD0E1B" w:rsidRPr="00E11DCD" w:rsidRDefault="00BD0E1B" w:rsidP="00E11DCD">
      <w:pPr>
        <w:spacing w:after="120"/>
        <w:rPr>
          <w:b/>
          <w:bCs/>
          <w:i/>
          <w:iCs/>
          <w:color w:val="1F59AA"/>
          <w:sz w:val="24"/>
          <w:szCs w:val="24"/>
          <w:lang w:val="en-AU"/>
        </w:rPr>
      </w:pPr>
      <w:r w:rsidRPr="00E11DCD">
        <w:rPr>
          <w:b/>
          <w:bCs/>
          <w:i/>
          <w:iCs/>
          <w:color w:val="1F59AA"/>
          <w:sz w:val="24"/>
          <w:szCs w:val="24"/>
          <w:lang w:val="en-AU"/>
        </w:rPr>
        <w:t xml:space="preserve">Did you know that Jesus felt emotions too? There is a story in the Bible about Jesus and his good friend, Lazarus. In John 11, we are told that Jesus loved Lazarus and his sisters, Mary and Martha. One day, Martha and Mary sent Jesus a message to let him know Lazarus was very sick. </w:t>
      </w:r>
    </w:p>
    <w:p w14:paraId="46A12169" w14:textId="77777777" w:rsidR="00BD0E1B" w:rsidRPr="00E11DCD" w:rsidRDefault="00BD0E1B" w:rsidP="00E11DCD">
      <w:pPr>
        <w:spacing w:after="120"/>
        <w:rPr>
          <w:b/>
          <w:bCs/>
          <w:i/>
          <w:iCs/>
          <w:color w:val="1F59AA"/>
          <w:sz w:val="24"/>
          <w:szCs w:val="24"/>
          <w:lang w:val="en-AU"/>
        </w:rPr>
      </w:pPr>
    </w:p>
    <w:p w14:paraId="3E5B7F25" w14:textId="16996741" w:rsidR="00BD0E1B" w:rsidRPr="00E11DCD" w:rsidRDefault="00BD0E1B" w:rsidP="00E11DCD">
      <w:pPr>
        <w:spacing w:after="120"/>
        <w:rPr>
          <w:b/>
          <w:bCs/>
          <w:i/>
          <w:iCs/>
          <w:color w:val="1F59AA"/>
          <w:sz w:val="24"/>
          <w:szCs w:val="24"/>
          <w:lang w:val="en-AU"/>
        </w:rPr>
      </w:pPr>
      <w:r w:rsidRPr="00E11DCD">
        <w:rPr>
          <w:b/>
          <w:bCs/>
          <w:i/>
          <w:iCs/>
          <w:color w:val="1F59AA"/>
          <w:sz w:val="24"/>
          <w:szCs w:val="24"/>
          <w:lang w:val="en-AU"/>
        </w:rPr>
        <w:t>When Jesus arrived, Lazarus had died and had already been in the tomb for four days.</w:t>
      </w:r>
      <w:r w:rsidRPr="00E11DCD">
        <w:rPr>
          <w:rFonts w:ascii="Arial" w:hAnsi="Arial"/>
          <w:b/>
          <w:bCs/>
          <w:i/>
          <w:iCs/>
          <w:color w:val="1F59AA"/>
          <w:sz w:val="24"/>
          <w:szCs w:val="24"/>
          <w:lang w:val="en-AU"/>
        </w:rPr>
        <w:t> </w:t>
      </w:r>
      <w:r w:rsidRPr="00E11DCD">
        <w:rPr>
          <w:b/>
          <w:bCs/>
          <w:i/>
          <w:iCs/>
          <w:color w:val="1F59AA"/>
          <w:sz w:val="24"/>
          <w:szCs w:val="24"/>
          <w:lang w:val="en-AU"/>
        </w:rPr>
        <w:t>People had come to comfort Mary and Martha, who were very sad about losing their brother.</w:t>
      </w:r>
      <w:r w:rsidRPr="00E11DCD">
        <w:rPr>
          <w:rFonts w:ascii="Arial" w:hAnsi="Arial"/>
          <w:b/>
          <w:bCs/>
          <w:i/>
          <w:iCs/>
          <w:color w:val="1F59AA"/>
          <w:sz w:val="24"/>
          <w:szCs w:val="24"/>
          <w:lang w:val="en-AU"/>
        </w:rPr>
        <w:t> </w:t>
      </w:r>
      <w:r w:rsidRPr="00E11DCD">
        <w:rPr>
          <w:b/>
          <w:bCs/>
          <w:i/>
          <w:iCs/>
          <w:color w:val="1F59AA"/>
          <w:sz w:val="24"/>
          <w:szCs w:val="24"/>
          <w:lang w:val="en-AU"/>
        </w:rPr>
        <w:t xml:space="preserve"> </w:t>
      </w:r>
    </w:p>
    <w:p w14:paraId="715DACCE" w14:textId="19C717D4" w:rsidR="00BD0E1B" w:rsidRPr="00E11DCD" w:rsidRDefault="00BD0E1B" w:rsidP="00E11DCD">
      <w:pPr>
        <w:spacing w:after="120"/>
        <w:rPr>
          <w:b/>
          <w:bCs/>
          <w:i/>
          <w:iCs/>
          <w:color w:val="1F59AA"/>
          <w:sz w:val="24"/>
          <w:szCs w:val="24"/>
          <w:lang w:val="en-AU"/>
        </w:rPr>
      </w:pPr>
      <w:r w:rsidRPr="00E11DCD">
        <w:rPr>
          <w:b/>
          <w:bCs/>
          <w:i/>
          <w:iCs/>
          <w:color w:val="1F59AA"/>
          <w:sz w:val="24"/>
          <w:szCs w:val="24"/>
          <w:lang w:val="en-AU"/>
        </w:rPr>
        <w:t>When Jesus saw Martha, he said to her,</w:t>
      </w:r>
      <w:r w:rsidRPr="00E11DCD">
        <w:rPr>
          <w:rFonts w:ascii="Arial" w:hAnsi="Arial"/>
          <w:b/>
          <w:bCs/>
          <w:i/>
          <w:iCs/>
          <w:color w:val="1F59AA"/>
          <w:sz w:val="24"/>
          <w:szCs w:val="24"/>
          <w:lang w:val="en-AU"/>
        </w:rPr>
        <w:t> </w:t>
      </w:r>
      <w:r w:rsidRPr="00E11DCD">
        <w:rPr>
          <w:rFonts w:cs="Avenir Next LT Pro"/>
          <w:b/>
          <w:bCs/>
          <w:i/>
          <w:iCs/>
          <w:color w:val="1F59AA"/>
          <w:sz w:val="24"/>
          <w:szCs w:val="24"/>
          <w:lang w:val="en-AU"/>
        </w:rPr>
        <w:t>“</w:t>
      </w:r>
      <w:r w:rsidRPr="00E11DCD">
        <w:rPr>
          <w:b/>
          <w:bCs/>
          <w:i/>
          <w:iCs/>
          <w:color w:val="1F59AA"/>
          <w:sz w:val="24"/>
          <w:szCs w:val="24"/>
          <w:lang w:val="en-AU"/>
        </w:rPr>
        <w:t xml:space="preserve">Your brother will live again! </w:t>
      </w:r>
      <w:r w:rsidRPr="00E11DCD">
        <w:rPr>
          <w:rFonts w:cs="Avenir Next LT Pro"/>
          <w:b/>
          <w:bCs/>
          <w:i/>
          <w:iCs/>
          <w:color w:val="1F59AA"/>
          <w:sz w:val="24"/>
          <w:szCs w:val="24"/>
          <w:lang w:val="en-AU"/>
        </w:rPr>
        <w:t>…</w:t>
      </w:r>
      <w:r w:rsidRPr="00E11DCD">
        <w:rPr>
          <w:b/>
          <w:bCs/>
          <w:i/>
          <w:iCs/>
          <w:color w:val="1F59AA"/>
          <w:sz w:val="24"/>
          <w:szCs w:val="24"/>
          <w:lang w:val="en-AU"/>
        </w:rPr>
        <w:t xml:space="preserve">I am the one who raises the dead to life! Everyone who has faith in me will live, even if they die. </w:t>
      </w:r>
      <w:r w:rsidRPr="00E11DCD">
        <w:rPr>
          <w:rFonts w:ascii="Arial" w:hAnsi="Arial"/>
          <w:b/>
          <w:bCs/>
          <w:i/>
          <w:iCs/>
          <w:color w:val="1F59AA"/>
          <w:sz w:val="24"/>
          <w:szCs w:val="24"/>
          <w:lang w:val="en-AU"/>
        </w:rPr>
        <w:t> </w:t>
      </w:r>
      <w:r w:rsidRPr="00E11DCD">
        <w:rPr>
          <w:b/>
          <w:bCs/>
          <w:i/>
          <w:iCs/>
          <w:color w:val="1F59AA"/>
          <w:sz w:val="24"/>
          <w:szCs w:val="24"/>
          <w:lang w:val="en-AU"/>
        </w:rPr>
        <w:t>And everyone who lives because of faith in me will never really die. Do you believe this?</w:t>
      </w:r>
      <w:r w:rsidRPr="00E11DCD">
        <w:rPr>
          <w:rFonts w:cs="Avenir Next LT Pro"/>
          <w:b/>
          <w:bCs/>
          <w:i/>
          <w:iCs/>
          <w:color w:val="1F59AA"/>
          <w:sz w:val="24"/>
          <w:szCs w:val="24"/>
          <w:lang w:val="en-AU"/>
        </w:rPr>
        <w:t>”</w:t>
      </w:r>
      <w:r w:rsidR="00F1592E" w:rsidRPr="00E11DCD">
        <w:rPr>
          <w:rStyle w:val="FootnoteReference"/>
          <w:rFonts w:cs="Avenir Next LT Pro"/>
          <w:b/>
          <w:bCs/>
          <w:i/>
          <w:iCs/>
          <w:color w:val="1F59AA"/>
          <w:sz w:val="24"/>
          <w:szCs w:val="24"/>
          <w:lang w:val="en-AU"/>
        </w:rPr>
        <w:footnoteReference w:id="8"/>
      </w:r>
      <w:r w:rsidRPr="00E11DCD">
        <w:rPr>
          <w:b/>
          <w:bCs/>
          <w:i/>
          <w:iCs/>
          <w:color w:val="1F59AA"/>
          <w:sz w:val="24"/>
          <w:szCs w:val="24"/>
          <w:lang w:val="en-AU"/>
        </w:rPr>
        <w:t xml:space="preserve"> </w:t>
      </w:r>
    </w:p>
    <w:p w14:paraId="7ADCE92C" w14:textId="1EFFD940" w:rsidR="00BD0E1B" w:rsidRPr="00E11DCD" w:rsidRDefault="00BD0E1B" w:rsidP="00E11DCD">
      <w:pPr>
        <w:spacing w:after="120"/>
        <w:rPr>
          <w:b/>
          <w:bCs/>
          <w:i/>
          <w:iCs/>
          <w:color w:val="1F59AA"/>
          <w:sz w:val="24"/>
          <w:szCs w:val="24"/>
          <w:lang w:val="en-AU"/>
        </w:rPr>
      </w:pPr>
      <w:r w:rsidRPr="00E11DCD">
        <w:rPr>
          <w:b/>
          <w:bCs/>
          <w:i/>
          <w:iCs/>
          <w:color w:val="1F59AA"/>
          <w:sz w:val="24"/>
          <w:szCs w:val="24"/>
          <w:lang w:val="en-AU"/>
        </w:rPr>
        <w:t>Martha said, “Yes, Lord! I believe you are the Christ, the Son of God. You are the one we hoped would come into the world.”</w:t>
      </w:r>
      <w:r w:rsidR="004B05F4" w:rsidRPr="00E11DCD">
        <w:rPr>
          <w:rStyle w:val="FootnoteReference"/>
          <w:b/>
          <w:bCs/>
          <w:i/>
          <w:iCs/>
          <w:color w:val="1F59AA"/>
          <w:sz w:val="24"/>
          <w:szCs w:val="24"/>
          <w:lang w:val="en-AU"/>
        </w:rPr>
        <w:footnoteReference w:id="9"/>
      </w:r>
      <w:r w:rsidRPr="00E11DCD">
        <w:rPr>
          <w:b/>
          <w:bCs/>
          <w:i/>
          <w:iCs/>
          <w:color w:val="1F59AA"/>
          <w:sz w:val="24"/>
          <w:szCs w:val="24"/>
          <w:lang w:val="en-AU"/>
        </w:rPr>
        <w:t xml:space="preserve"> </w:t>
      </w:r>
    </w:p>
    <w:p w14:paraId="3D34EF0C" w14:textId="55B556F9" w:rsidR="00BD0E1B" w:rsidRPr="00E11DCD" w:rsidRDefault="00BD0E1B" w:rsidP="00E11DCD">
      <w:pPr>
        <w:spacing w:after="120"/>
        <w:rPr>
          <w:b/>
          <w:bCs/>
          <w:i/>
          <w:iCs/>
          <w:color w:val="1F59AA"/>
          <w:sz w:val="24"/>
          <w:szCs w:val="24"/>
          <w:lang w:val="en-AU"/>
        </w:rPr>
      </w:pPr>
      <w:r w:rsidRPr="00E11DCD">
        <w:rPr>
          <w:rFonts w:ascii="Arial" w:hAnsi="Arial"/>
          <w:b/>
          <w:bCs/>
          <w:i/>
          <w:iCs/>
          <w:color w:val="1F59AA"/>
          <w:sz w:val="24"/>
          <w:szCs w:val="24"/>
          <w:lang w:val="en-AU"/>
        </w:rPr>
        <w:t> </w:t>
      </w:r>
      <w:r w:rsidRPr="00E11DCD">
        <w:rPr>
          <w:b/>
          <w:bCs/>
          <w:i/>
          <w:iCs/>
          <w:color w:val="1F59AA"/>
          <w:sz w:val="24"/>
          <w:szCs w:val="24"/>
          <w:lang w:val="en-AU"/>
        </w:rPr>
        <w:t>When Mary reached the place where Jesus was and saw him, she knelt at his feet and wept. There were others who were crying, and the Bible says that Jesus was “terribly upset”.</w:t>
      </w:r>
      <w:r w:rsidR="008965A9" w:rsidRPr="00E11DCD">
        <w:rPr>
          <w:rStyle w:val="FootnoteReference"/>
          <w:b/>
          <w:bCs/>
          <w:i/>
          <w:iCs/>
          <w:color w:val="1F59AA"/>
          <w:sz w:val="24"/>
          <w:szCs w:val="24"/>
          <w:lang w:val="en-AU"/>
        </w:rPr>
        <w:footnoteReference w:id="10"/>
      </w:r>
      <w:r w:rsidRPr="00E11DCD">
        <w:rPr>
          <w:b/>
          <w:bCs/>
          <w:i/>
          <w:iCs/>
          <w:color w:val="1F59AA"/>
          <w:sz w:val="24"/>
          <w:szCs w:val="24"/>
          <w:lang w:val="en-AU"/>
        </w:rPr>
        <w:t xml:space="preserve"> </w:t>
      </w:r>
      <w:r w:rsidRPr="00E11DCD">
        <w:rPr>
          <w:rFonts w:ascii="Arial" w:hAnsi="Arial"/>
          <w:b/>
          <w:bCs/>
          <w:i/>
          <w:iCs/>
          <w:color w:val="1F59AA"/>
          <w:sz w:val="24"/>
          <w:szCs w:val="24"/>
          <w:lang w:val="en-AU"/>
        </w:rPr>
        <w:t> </w:t>
      </w:r>
      <w:r w:rsidRPr="00E11DCD">
        <w:rPr>
          <w:b/>
          <w:bCs/>
          <w:i/>
          <w:iCs/>
          <w:color w:val="1F59AA"/>
          <w:sz w:val="24"/>
          <w:szCs w:val="24"/>
          <w:lang w:val="en-AU"/>
        </w:rPr>
        <w:t xml:space="preserve">He asked the mourners where Lazarus had been buried. They said, </w:t>
      </w:r>
      <w:r w:rsidRPr="00E11DCD">
        <w:rPr>
          <w:rFonts w:cs="Avenir Next LT Pro"/>
          <w:b/>
          <w:bCs/>
          <w:i/>
          <w:iCs/>
          <w:color w:val="1F59AA"/>
          <w:sz w:val="24"/>
          <w:szCs w:val="24"/>
          <w:lang w:val="en-AU"/>
        </w:rPr>
        <w:t>“</w:t>
      </w:r>
      <w:r w:rsidRPr="00E11DCD">
        <w:rPr>
          <w:b/>
          <w:bCs/>
          <w:i/>
          <w:iCs/>
          <w:color w:val="1F59AA"/>
          <w:sz w:val="24"/>
          <w:szCs w:val="24"/>
          <w:lang w:val="en-AU"/>
        </w:rPr>
        <w:t>Lord, come and you will see.</w:t>
      </w:r>
      <w:r w:rsidRPr="00E11DCD">
        <w:rPr>
          <w:rFonts w:cs="Avenir Next LT Pro"/>
          <w:b/>
          <w:bCs/>
          <w:i/>
          <w:iCs/>
          <w:color w:val="1F59AA"/>
          <w:sz w:val="24"/>
          <w:szCs w:val="24"/>
          <w:lang w:val="en-AU"/>
        </w:rPr>
        <w:t>”</w:t>
      </w:r>
      <w:r w:rsidR="008965A9" w:rsidRPr="00E11DCD">
        <w:rPr>
          <w:rStyle w:val="FootnoteReference"/>
          <w:rFonts w:cs="Avenir Next LT Pro"/>
          <w:b/>
          <w:bCs/>
          <w:i/>
          <w:iCs/>
          <w:color w:val="1F59AA"/>
          <w:sz w:val="24"/>
          <w:szCs w:val="24"/>
          <w:lang w:val="en-AU"/>
        </w:rPr>
        <w:footnoteReference w:id="11"/>
      </w:r>
      <w:r w:rsidRPr="00E11DCD">
        <w:rPr>
          <w:b/>
          <w:bCs/>
          <w:i/>
          <w:iCs/>
          <w:color w:val="1F59AA"/>
          <w:sz w:val="24"/>
          <w:szCs w:val="24"/>
          <w:lang w:val="en-AU"/>
        </w:rPr>
        <w:t xml:space="preserve"> </w:t>
      </w:r>
    </w:p>
    <w:p w14:paraId="117A7AC7" w14:textId="2175CA5F" w:rsidR="00BD0E1B" w:rsidRPr="00E11DCD" w:rsidRDefault="00BD0E1B" w:rsidP="00E11DCD">
      <w:pPr>
        <w:spacing w:after="120"/>
        <w:rPr>
          <w:b/>
          <w:bCs/>
          <w:i/>
          <w:iCs/>
          <w:color w:val="1F59AA"/>
          <w:sz w:val="24"/>
          <w:szCs w:val="24"/>
          <w:lang w:val="en-AU"/>
        </w:rPr>
      </w:pPr>
      <w:r w:rsidRPr="00E11DCD">
        <w:rPr>
          <w:rFonts w:ascii="Arial" w:hAnsi="Arial"/>
          <w:b/>
          <w:bCs/>
          <w:i/>
          <w:iCs/>
          <w:color w:val="1F59AA"/>
          <w:sz w:val="24"/>
          <w:szCs w:val="24"/>
          <w:lang w:val="en-AU"/>
        </w:rPr>
        <w:t> </w:t>
      </w:r>
      <w:r w:rsidRPr="00E11DCD">
        <w:rPr>
          <w:b/>
          <w:bCs/>
          <w:i/>
          <w:iCs/>
          <w:color w:val="1F59AA"/>
          <w:sz w:val="24"/>
          <w:szCs w:val="24"/>
          <w:lang w:val="en-AU"/>
        </w:rPr>
        <w:t>Jesus wept.</w:t>
      </w:r>
      <w:r w:rsidR="00E11BF4" w:rsidRPr="00E11DCD">
        <w:rPr>
          <w:rStyle w:val="FootnoteReference"/>
          <w:b/>
          <w:bCs/>
          <w:i/>
          <w:iCs/>
          <w:color w:val="1F59AA"/>
          <w:sz w:val="24"/>
          <w:szCs w:val="24"/>
          <w:lang w:val="en-AU"/>
        </w:rPr>
        <w:footnoteReference w:id="12"/>
      </w:r>
      <w:r w:rsidRPr="00E11DCD">
        <w:rPr>
          <w:b/>
          <w:bCs/>
          <w:i/>
          <w:iCs/>
          <w:color w:val="1F59AA"/>
          <w:sz w:val="24"/>
          <w:szCs w:val="24"/>
          <w:lang w:val="en-AU"/>
        </w:rPr>
        <w:t xml:space="preserve"> Like us, Jesus cried with sadness and grief at the death of his friend. </w:t>
      </w:r>
    </w:p>
    <w:p w14:paraId="76933B58" w14:textId="1ADF341B" w:rsidR="00BD0E1B" w:rsidRPr="00E11DCD" w:rsidRDefault="00BD0E1B" w:rsidP="00E11DCD">
      <w:pPr>
        <w:spacing w:after="120"/>
        <w:rPr>
          <w:b/>
          <w:bCs/>
          <w:i/>
          <w:iCs/>
          <w:color w:val="1F59AA"/>
          <w:sz w:val="24"/>
          <w:szCs w:val="24"/>
          <w:lang w:val="en-AU"/>
        </w:rPr>
      </w:pPr>
      <w:r w:rsidRPr="00E11DCD">
        <w:rPr>
          <w:b/>
          <w:bCs/>
          <w:i/>
          <w:iCs/>
          <w:color w:val="1F59AA"/>
          <w:sz w:val="24"/>
          <w:szCs w:val="24"/>
          <w:lang w:val="en-AU"/>
        </w:rPr>
        <w:t>Then, Jesus</w:t>
      </w:r>
      <w:r w:rsidRPr="00E11DCD">
        <w:rPr>
          <w:rFonts w:ascii="Arial" w:hAnsi="Arial"/>
          <w:b/>
          <w:bCs/>
          <w:i/>
          <w:iCs/>
          <w:color w:val="1F59AA"/>
          <w:sz w:val="24"/>
          <w:szCs w:val="24"/>
          <w:lang w:val="en-AU"/>
        </w:rPr>
        <w:t> </w:t>
      </w:r>
      <w:r w:rsidRPr="00E11DCD">
        <w:rPr>
          <w:b/>
          <w:bCs/>
          <w:i/>
          <w:iCs/>
          <w:color w:val="1F59AA"/>
          <w:sz w:val="24"/>
          <w:szCs w:val="24"/>
          <w:lang w:val="en-AU"/>
        </w:rPr>
        <w:t xml:space="preserve">came to the tomb and told them to roll away the stone. He shouted, </w:t>
      </w:r>
      <w:r w:rsidRPr="00E11DCD">
        <w:rPr>
          <w:rFonts w:cs="Avenir Next LT Pro"/>
          <w:b/>
          <w:bCs/>
          <w:i/>
          <w:iCs/>
          <w:color w:val="1F59AA"/>
          <w:sz w:val="24"/>
          <w:szCs w:val="24"/>
          <w:lang w:val="en-AU"/>
        </w:rPr>
        <w:t>“</w:t>
      </w:r>
      <w:r w:rsidRPr="00E11DCD">
        <w:rPr>
          <w:b/>
          <w:bCs/>
          <w:i/>
          <w:iCs/>
          <w:color w:val="1F59AA"/>
          <w:sz w:val="24"/>
          <w:szCs w:val="24"/>
          <w:lang w:val="en-AU"/>
        </w:rPr>
        <w:t>Lazarus, come out!</w:t>
      </w:r>
      <w:r w:rsidRPr="00E11DCD">
        <w:rPr>
          <w:rFonts w:cs="Avenir Next LT Pro"/>
          <w:b/>
          <w:bCs/>
          <w:i/>
          <w:iCs/>
          <w:color w:val="1F59AA"/>
          <w:sz w:val="24"/>
          <w:szCs w:val="24"/>
          <w:lang w:val="en-AU"/>
        </w:rPr>
        <w:t>”</w:t>
      </w:r>
      <w:r w:rsidR="00E11BF4" w:rsidRPr="00E11DCD">
        <w:rPr>
          <w:rStyle w:val="FootnoteReference"/>
          <w:rFonts w:cs="Avenir Next LT Pro"/>
          <w:b/>
          <w:bCs/>
          <w:i/>
          <w:iCs/>
          <w:color w:val="1F59AA"/>
          <w:sz w:val="24"/>
          <w:szCs w:val="24"/>
          <w:lang w:val="en-AU"/>
        </w:rPr>
        <w:footnoteReference w:id="13"/>
      </w:r>
      <w:r w:rsidRPr="00E11DCD">
        <w:rPr>
          <w:rFonts w:ascii="Arial" w:hAnsi="Arial"/>
          <w:b/>
          <w:bCs/>
          <w:i/>
          <w:iCs/>
          <w:color w:val="1F59AA"/>
          <w:sz w:val="24"/>
          <w:szCs w:val="24"/>
          <w:lang w:val="en-AU"/>
        </w:rPr>
        <w:t> </w:t>
      </w:r>
      <w:r w:rsidRPr="00E11DCD">
        <w:rPr>
          <w:b/>
          <w:bCs/>
          <w:i/>
          <w:iCs/>
          <w:color w:val="1F59AA"/>
          <w:sz w:val="24"/>
          <w:szCs w:val="24"/>
          <w:lang w:val="en-AU"/>
        </w:rPr>
        <w:t>Then, shocking everyone, Lazarus came out!</w:t>
      </w:r>
      <w:r w:rsidR="00FB7387" w:rsidRPr="00E11DCD">
        <w:rPr>
          <w:rStyle w:val="FootnoteReference"/>
          <w:b/>
          <w:bCs/>
          <w:i/>
          <w:iCs/>
          <w:color w:val="1F59AA"/>
          <w:sz w:val="24"/>
          <w:szCs w:val="24"/>
          <w:lang w:val="en-AU"/>
        </w:rPr>
        <w:footnoteReference w:id="14"/>
      </w:r>
      <w:r w:rsidRPr="00E11DCD">
        <w:rPr>
          <w:b/>
          <w:bCs/>
          <w:i/>
          <w:iCs/>
          <w:color w:val="1F59AA"/>
          <w:sz w:val="24"/>
          <w:szCs w:val="24"/>
          <w:lang w:val="en-AU"/>
        </w:rPr>
        <w:t xml:space="preserve"> He was alive and well. </w:t>
      </w:r>
    </w:p>
    <w:p w14:paraId="27B9CE7D" w14:textId="4D7C51C6" w:rsidR="00BD0E1B" w:rsidRPr="00E11DCD" w:rsidRDefault="00BD0E1B" w:rsidP="00E11DCD">
      <w:pPr>
        <w:spacing w:after="120"/>
        <w:rPr>
          <w:b/>
          <w:bCs/>
          <w:i/>
          <w:iCs/>
          <w:color w:val="1F59AA"/>
          <w:sz w:val="24"/>
          <w:szCs w:val="24"/>
          <w:lang w:val="en-AU"/>
        </w:rPr>
      </w:pPr>
      <w:r w:rsidRPr="00E11DCD">
        <w:rPr>
          <w:b/>
          <w:bCs/>
          <w:i/>
          <w:iCs/>
          <w:color w:val="1F59AA"/>
          <w:sz w:val="24"/>
          <w:szCs w:val="24"/>
          <w:lang w:val="en-AU"/>
        </w:rPr>
        <w:t xml:space="preserve">The people in this story experienced a lot of different emotions — grief and sadness at the death of Lazarus, maybe some anger and fear, and surprise and happiness at his return to life. </w:t>
      </w:r>
    </w:p>
    <w:p w14:paraId="384E0581" w14:textId="1E336196" w:rsidR="00C71DD3" w:rsidRDefault="00BD0E1B" w:rsidP="00E11DCD">
      <w:pPr>
        <w:spacing w:after="120"/>
        <w:rPr>
          <w:b/>
          <w:bCs/>
          <w:i/>
          <w:iCs/>
          <w:color w:val="1F59AA"/>
          <w:sz w:val="24"/>
          <w:szCs w:val="24"/>
          <w:lang w:val="en-AU"/>
        </w:rPr>
      </w:pPr>
      <w:r w:rsidRPr="00E11DCD">
        <w:rPr>
          <w:b/>
          <w:bCs/>
          <w:i/>
          <w:iCs/>
          <w:color w:val="1F59AA"/>
          <w:sz w:val="24"/>
          <w:szCs w:val="24"/>
          <w:lang w:val="en-AU"/>
        </w:rPr>
        <w:lastRenderedPageBreak/>
        <w:t>We see that Jesus was very upset at the death of his friend. Jesus understands what it is like to feel, pain, sadness and loss. He is with us and helps us through all the emotions we feel.</w:t>
      </w:r>
    </w:p>
    <w:p w14:paraId="4BABC4C3" w14:textId="77777777" w:rsidR="00E11DCD" w:rsidRPr="00E11DCD" w:rsidRDefault="00E11DCD" w:rsidP="00E11DCD">
      <w:pPr>
        <w:spacing w:after="120"/>
        <w:rPr>
          <w:sz w:val="24"/>
          <w:szCs w:val="24"/>
        </w:rPr>
      </w:pPr>
    </w:p>
    <w:p w14:paraId="688AFE47" w14:textId="77777777" w:rsidR="00334A5C" w:rsidRPr="00E11DCD" w:rsidRDefault="00334A5C" w:rsidP="00E11DCD">
      <w:pPr>
        <w:pStyle w:val="Heading3"/>
        <w:spacing w:before="120" w:after="120"/>
      </w:pPr>
      <w:r w:rsidRPr="00E11DCD">
        <w:t>Prayer:</w:t>
      </w:r>
    </w:p>
    <w:p w14:paraId="5697D477" w14:textId="66DE8A05" w:rsidR="00334A5C" w:rsidRPr="00E11DCD" w:rsidRDefault="00FB7387" w:rsidP="00E11DCD">
      <w:pPr>
        <w:spacing w:after="120"/>
        <w:rPr>
          <w:rStyle w:val="Emphasis"/>
          <w:sz w:val="24"/>
          <w:szCs w:val="24"/>
        </w:rPr>
      </w:pPr>
      <w:r w:rsidRPr="00E11DCD">
        <w:rPr>
          <w:b/>
          <w:bCs/>
          <w:i/>
          <w:iCs/>
          <w:color w:val="1F59AA"/>
          <w:sz w:val="24"/>
          <w:szCs w:val="24"/>
        </w:rPr>
        <w:t>Lord Jesus,</w:t>
      </w:r>
      <w:r w:rsidRPr="00E11DCD">
        <w:rPr>
          <w:b/>
          <w:bCs/>
          <w:i/>
          <w:color w:val="1F59AA"/>
          <w:sz w:val="24"/>
          <w:szCs w:val="24"/>
        </w:rPr>
        <w:t> </w:t>
      </w:r>
      <w:r w:rsidRPr="00E11DCD">
        <w:rPr>
          <w:b/>
          <w:bCs/>
          <w:i/>
          <w:color w:val="1F59AA"/>
          <w:sz w:val="24"/>
          <w:szCs w:val="24"/>
        </w:rPr>
        <w:br/>
      </w:r>
      <w:r w:rsidRPr="00E11DCD">
        <w:rPr>
          <w:b/>
          <w:bCs/>
          <w:i/>
          <w:iCs/>
          <w:color w:val="1F59AA"/>
          <w:sz w:val="24"/>
          <w:szCs w:val="24"/>
        </w:rPr>
        <w:t xml:space="preserve">Thank you that you understand our sadness, grief and all the different emotions we feel. When we have strong feelings, </w:t>
      </w:r>
      <w:proofErr w:type="gramStart"/>
      <w:r w:rsidRPr="00E11DCD">
        <w:rPr>
          <w:b/>
          <w:bCs/>
          <w:i/>
          <w:iCs/>
          <w:color w:val="1F59AA"/>
          <w:sz w:val="24"/>
          <w:szCs w:val="24"/>
        </w:rPr>
        <w:t>help us</w:t>
      </w:r>
      <w:proofErr w:type="gramEnd"/>
      <w:r w:rsidRPr="00E11DCD">
        <w:rPr>
          <w:b/>
          <w:bCs/>
          <w:i/>
          <w:iCs/>
          <w:color w:val="1F59AA"/>
          <w:sz w:val="24"/>
          <w:szCs w:val="24"/>
        </w:rPr>
        <w:t xml:space="preserve"> to turn to you for comfort and guidance.</w:t>
      </w:r>
      <w:r w:rsidRPr="00E11DCD">
        <w:rPr>
          <w:b/>
          <w:bCs/>
          <w:i/>
          <w:color w:val="1F59AA"/>
          <w:sz w:val="24"/>
          <w:szCs w:val="24"/>
        </w:rPr>
        <w:t> </w:t>
      </w:r>
      <w:r w:rsidRPr="00E11DCD">
        <w:rPr>
          <w:b/>
          <w:bCs/>
          <w:i/>
          <w:color w:val="1F59AA"/>
          <w:sz w:val="24"/>
          <w:szCs w:val="24"/>
        </w:rPr>
        <w:br/>
      </w:r>
      <w:r w:rsidRPr="00E11DCD">
        <w:rPr>
          <w:b/>
          <w:bCs/>
          <w:i/>
          <w:iCs/>
          <w:color w:val="1F59AA"/>
          <w:sz w:val="24"/>
          <w:szCs w:val="24"/>
        </w:rPr>
        <w:t>Amen.</w:t>
      </w:r>
      <w:r w:rsidRPr="00E11DCD">
        <w:rPr>
          <w:b/>
          <w:bCs/>
          <w:i/>
          <w:color w:val="1F59AA"/>
          <w:sz w:val="24"/>
          <w:szCs w:val="24"/>
        </w:rPr>
        <w:t> </w:t>
      </w:r>
    </w:p>
    <w:sectPr w:rsidR="00334A5C" w:rsidRPr="00E11DCD" w:rsidSect="00355265">
      <w:headerReference w:type="default" r:id="rId17"/>
      <w:type w:val="continuous"/>
      <w:pgSz w:w="11900" w:h="16840"/>
      <w:pgMar w:top="1418" w:right="1418" w:bottom="1418" w:left="1418" w:header="709" w:footer="709" w:gutter="0"/>
      <w:cols w:space="708"/>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FBC65A3" w14:textId="77777777" w:rsidR="00694FEF" w:rsidRDefault="00694FEF" w:rsidP="00BE7CB7">
      <w:r>
        <w:separator/>
      </w:r>
    </w:p>
  </w:endnote>
  <w:endnote w:type="continuationSeparator" w:id="0">
    <w:p w14:paraId="1D57FA7C" w14:textId="77777777" w:rsidR="00694FEF" w:rsidRDefault="00694FEF" w:rsidP="00BE7CB7">
      <w:r>
        <w:continuationSeparator/>
      </w:r>
    </w:p>
  </w:endnote>
  <w:endnote w:id="1">
    <w:p w14:paraId="0A85D2B8" w14:textId="2B88027E" w:rsidR="000549D0" w:rsidRPr="000549D0" w:rsidRDefault="000549D0">
      <w:pPr>
        <w:pStyle w:val="EndnoteText"/>
        <w:rPr>
          <w:lang w:val="en-AU"/>
        </w:rPr>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venir Next LT Pro">
    <w:charset w:val="00"/>
    <w:family w:val="swiss"/>
    <w:pitch w:val="variable"/>
    <w:sig w:usb0="800000EF" w:usb1="5000204A" w:usb2="00000000" w:usb3="00000000" w:csb0="00000093" w:csb1="00000000"/>
  </w:font>
  <w:font w:name="Arial">
    <w:panose1 w:val="020B0604020202020204"/>
    <w:charset w:val="00"/>
    <w:family w:val="swiss"/>
    <w:pitch w:val="variable"/>
    <w:sig w:usb0="E0002EFF" w:usb1="C000785B" w:usb2="00000009" w:usb3="00000000" w:csb0="000001FF" w:csb1="00000000"/>
  </w:font>
  <w:font w:name="MS PGothic">
    <w:panose1 w:val="020B0600070205080204"/>
    <w:charset w:val="80"/>
    <w:family w:val="swiss"/>
    <w:pitch w:val="variable"/>
    <w:sig w:usb0="E00002FF" w:usb1="6AC7FDFB" w:usb2="08000012" w:usb3="00000000" w:csb0="0002009F" w:csb1="00000000"/>
  </w:font>
  <w:font w:name="MS PMincho">
    <w:charset w:val="80"/>
    <w:family w:val="roman"/>
    <w:pitch w:val="variable"/>
    <w:sig w:usb0="E00002FF" w:usb1="6AC7FDFB" w:usb2="08000012" w:usb3="00000000" w:csb0="0002009F" w:csb1="00000000"/>
  </w:font>
  <w:font w:name="Mangal">
    <w:panose1 w:val="00000400000000000000"/>
    <w:charset w:val="00"/>
    <w:family w:val="roman"/>
    <w:pitch w:val="variable"/>
    <w:sig w:usb0="00008003" w:usb1="00000000" w:usb2="00000000" w:usb3="00000000" w:csb0="00000001" w:csb1="00000000"/>
  </w:font>
  <w:font w:name="Lucida Grande">
    <w:altName w:val="Segoe UI"/>
    <w:charset w:val="00"/>
    <w:family w:val="swiss"/>
    <w:pitch w:val="variable"/>
    <w:sig w:usb0="E1000AEF" w:usb1="5000A1FF" w:usb2="00000000" w:usb3="00000000" w:csb0="000001BF" w:csb1="00000000"/>
  </w:font>
  <w:font w:name="NeueHaasUnicaW1G-Heavy">
    <w:altName w:val="Calibri"/>
    <w:charset w:val="4D"/>
    <w:family w:val="auto"/>
    <w:pitch w:val="default"/>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290A25B" w14:textId="77777777" w:rsidR="00F612A0" w:rsidRDefault="00F612A0" w:rsidP="00BE7CB7">
    <w:pPr>
      <w:pStyle w:val="Footer"/>
    </w:pPr>
    <w:r>
      <w:rPr>
        <w:noProof/>
        <w:lang w:eastAsia="en-US"/>
      </w:rPr>
      <mc:AlternateContent>
        <mc:Choice Requires="wps">
          <w:drawing>
            <wp:anchor distT="0" distB="0" distL="114300" distR="114300" simplePos="0" relativeHeight="251659264" behindDoc="0" locked="0" layoutInCell="1" allowOverlap="1" wp14:anchorId="1E4C846D" wp14:editId="78811B57">
              <wp:simplePos x="0" y="0"/>
              <wp:positionH relativeFrom="page">
                <wp:posOffset>2469515</wp:posOffset>
              </wp:positionH>
              <wp:positionV relativeFrom="page">
                <wp:posOffset>10026015</wp:posOffset>
              </wp:positionV>
              <wp:extent cx="4114800" cy="282102"/>
              <wp:effectExtent l="0" t="0" r="0" b="10160"/>
              <wp:wrapTight wrapText="bothSides">
                <wp:wrapPolygon edited="0">
                  <wp:start x="0" y="0"/>
                  <wp:lineTo x="0" y="21405"/>
                  <wp:lineTo x="21533" y="21405"/>
                  <wp:lineTo x="21533" y="0"/>
                  <wp:lineTo x="0" y="0"/>
                </wp:wrapPolygon>
              </wp:wrapTight>
              <wp:docPr id="2" name="Text Box 2"/>
              <wp:cNvGraphicFramePr/>
              <a:graphic xmlns:a="http://schemas.openxmlformats.org/drawingml/2006/main">
                <a:graphicData uri="http://schemas.microsoft.com/office/word/2010/wordprocessingShape">
                  <wps:wsp>
                    <wps:cNvSpPr txBox="1"/>
                    <wps:spPr>
                      <a:xfrm>
                        <a:off x="0" y="0"/>
                        <a:ext cx="4114800" cy="282102"/>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xmlns:pic="http://schemas.openxmlformats.org/drawingml/2006/picture"/>
                        </a:ext>
                      </a:extLst>
                    </wps:spPr>
                    <wps:style>
                      <a:lnRef idx="0">
                        <a:schemeClr val="accent1"/>
                      </a:lnRef>
                      <a:fillRef idx="0">
                        <a:schemeClr val="accent1"/>
                      </a:fillRef>
                      <a:effectRef idx="0">
                        <a:schemeClr val="accent1"/>
                      </a:effectRef>
                      <a:fontRef idx="minor">
                        <a:schemeClr val="dk1"/>
                      </a:fontRef>
                    </wps:style>
                    <wps:txbx>
                      <w:txbxContent>
                        <w:p w14:paraId="3DEBC9CC" w14:textId="77777777" w:rsidR="005F4CF3" w:rsidRPr="00F612A0" w:rsidRDefault="00092842" w:rsidP="00BE7CB7">
                          <w:r w:rsidRPr="00F612A0">
                            <w:t>The Salvation Army Australia | Department</w:t>
                          </w:r>
                          <w:r w:rsidR="005F4CF3" w:rsidRPr="00F612A0">
                            <w:t>/Centre/Corps</w:t>
                          </w:r>
                          <w:r w:rsidR="00F612A0" w:rsidRPr="00F612A0">
                            <w:t xml:space="preserve"> | Page </w:t>
                          </w:r>
                          <w:r w:rsidR="00F612A0" w:rsidRPr="00F612A0">
                            <w:fldChar w:fldCharType="begin"/>
                          </w:r>
                          <w:r w:rsidR="00F612A0" w:rsidRPr="00F612A0">
                            <w:instrText xml:space="preserve"> PAGE </w:instrText>
                          </w:r>
                          <w:r w:rsidR="00F612A0" w:rsidRPr="00F612A0">
                            <w:fldChar w:fldCharType="separate"/>
                          </w:r>
                          <w:r w:rsidR="00F612A0" w:rsidRPr="00F612A0">
                            <w:rPr>
                              <w:noProof/>
                            </w:rPr>
                            <w:t>2</w:t>
                          </w:r>
                          <w:r w:rsidR="00F612A0" w:rsidRPr="00F612A0">
                            <w:fldChar w:fldCharType="end"/>
                          </w:r>
                          <w:r w:rsidR="00F612A0" w:rsidRPr="00F612A0">
                            <w:t xml:space="preserve"> of </w:t>
                          </w:r>
                          <w:fldSimple w:instr=" NUMPAGES ">
                            <w:r w:rsidR="00F612A0" w:rsidRPr="00F612A0">
                              <w:rPr>
                                <w:noProof/>
                              </w:rPr>
                              <w:t>3</w:t>
                            </w:r>
                          </w:fldSimple>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pic="http://schemas.openxmlformats.org/drawingml/2006/picture" xmlns:ma14="http://schemas.microsoft.com/office/mac/drawingml/2011/main" xmlns:a="http://schemas.openxmlformats.org/drawingml/2006/main">
          <w:pict w14:anchorId="2B1B1BA5">
            <v:shapetype id="_x0000_t202" coordsize="21600,21600" o:spt="202" path="m,l,21600r21600,l21600,xe" w14:anchorId="1E4C846D">
              <v:stroke joinstyle="miter"/>
              <v:path gradientshapeok="t" o:connecttype="rect"/>
            </v:shapetype>
            <v:shape id="Text Box 2" style="position:absolute;margin-left:194.45pt;margin-top:789.45pt;width:324pt;height:22.2pt;z-index:25165926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spid="_x0000_s1027"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">
              <v:textbox inset="0,0,0,0">
                <w:txbxContent>
                  <w:p w:rsidRPr="00F612A0" w:rsidR="005F4CF3" w:rsidP="00BE7CB7" w:rsidRDefault="00092842" w14:paraId="45E5CFD2" w14:textId="77777777">
                    <w:r w:rsidRPr="00F612A0">
                      <w:t>The Salvation Army Australia | Department</w:t>
                    </w:r>
                    <w:r w:rsidRPr="00F612A0" w:rsidR="005F4CF3">
                      <w:t>/Centre/Corps</w:t>
                    </w:r>
                    <w:r w:rsidRPr="00F612A0" w:rsidR="00F612A0">
                      <w:t xml:space="preserve"> | Page </w:t>
                    </w:r>
                    <w:r w:rsidRPr="00F612A0" w:rsidR="00F612A0">
                      <w:fldChar w:fldCharType="begin"/>
                    </w:r>
                    <w:r w:rsidRPr="00F612A0" w:rsidR="00F612A0">
                      <w:instrText xml:space="preserve"> PAGE </w:instrText>
                    </w:r>
                    <w:r w:rsidRPr="00F612A0" w:rsidR="00F612A0">
                      <w:fldChar w:fldCharType="separate"/>
                    </w:r>
                    <w:r w:rsidRPr="00F612A0" w:rsidR="00F612A0">
                      <w:rPr>
                        <w:noProof/>
                      </w:rPr>
                      <w:t>2</w:t>
                    </w:r>
                    <w:r w:rsidRPr="00F612A0" w:rsidR="00F612A0">
                      <w:fldChar w:fldCharType="end"/>
                    </w:r>
                    <w:r w:rsidRPr="00F612A0" w:rsidR="00F612A0">
                      <w:t xml:space="preserve"> of </w:t>
                    </w:r>
                    <w:r w:rsidR="00F612A0">
                      <w:fldChar w:fldCharType="begin"/>
                    </w:r>
                    <w:r w:rsidR="00F612A0">
                      <w:instrText xml:space="preserve"> NUMPAGES </w:instrText>
                    </w:r>
                    <w:r w:rsidR="00F612A0">
                      <w:fldChar w:fldCharType="separate"/>
                    </w:r>
                    <w:r w:rsidRPr="00F612A0" w:rsidR="00F612A0">
                      <w:rPr>
                        <w:noProof/>
                      </w:rPr>
                      <w:t>3</w:t>
                    </w:r>
                    <w:r w:rsidR="00F612A0">
                      <w:rPr>
                        <w:noProof/>
                      </w:rPr>
                      <w:fldChar w:fldCharType="end"/>
                    </w:r>
                  </w:p>
                </w:txbxContent>
              </v:textbox>
              <w10:wrap type="tight" anchorx="page" anchory="page"/>
            </v:shape>
          </w:pict>
        </mc:Fallback>
      </mc:AlternateContent>
    </w:r>
    <w:r w:rsidRPr="00DE3887">
      <w:rPr>
        <w:rFonts w:cs="NeueHaasUnicaW1G-Heavy"/>
        <w:b/>
        <w:noProof/>
        <w:color w:val="E63241"/>
        <w:sz w:val="26"/>
        <w:szCs w:val="26"/>
      </w:rPr>
      <w:drawing>
        <wp:anchor distT="0" distB="0" distL="114300" distR="114300" simplePos="0" relativeHeight="251666432" behindDoc="0" locked="0" layoutInCell="1" allowOverlap="1" wp14:anchorId="0C02DF54" wp14:editId="653E639E">
          <wp:simplePos x="0" y="0"/>
          <wp:positionH relativeFrom="column">
            <wp:posOffset>5762665</wp:posOffset>
          </wp:positionH>
          <wp:positionV relativeFrom="paragraph">
            <wp:posOffset>-155021</wp:posOffset>
          </wp:positionV>
          <wp:extent cx="504748" cy="573931"/>
          <wp:effectExtent l="0" t="0" r="3810" b="0"/>
          <wp:wrapNone/>
          <wp:docPr id="340707954" name="Picture 340707954" descr="Red Shield_CMY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d Shield_CMYK.jpg"/>
                  <pic:cNvPicPr/>
                </pic:nvPicPr>
                <pic:blipFill>
                  <a:blip r:embed="rId1"/>
                  <a:stretch>
                    <a:fillRect/>
                  </a:stretch>
                </pic:blipFill>
                <pic:spPr>
                  <a:xfrm>
                    <a:off x="0" y="0"/>
                    <a:ext cx="504748" cy="573931"/>
                  </a:xfrm>
                  <a:prstGeom prst="rect">
                    <a:avLst/>
                  </a:prstGeom>
                </pic:spPr>
              </pic:pic>
            </a:graphicData>
          </a:graphic>
          <wp14:sizeRelH relativeFrom="margin">
            <wp14:pctWidth>0</wp14:pctWidth>
          </wp14:sizeRelH>
          <wp14:sizeRelV relativeFrom="margin">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798E376" w14:textId="77777777" w:rsidR="00694FEF" w:rsidRDefault="00694FEF" w:rsidP="00BE7CB7">
      <w:r>
        <w:separator/>
      </w:r>
    </w:p>
  </w:footnote>
  <w:footnote w:type="continuationSeparator" w:id="0">
    <w:p w14:paraId="60613C50" w14:textId="77777777" w:rsidR="00694FEF" w:rsidRDefault="00694FEF" w:rsidP="00BE7CB7">
      <w:r>
        <w:continuationSeparator/>
      </w:r>
    </w:p>
  </w:footnote>
  <w:footnote w:id="1">
    <w:p w14:paraId="7FB09B7B" w14:textId="732E770F" w:rsidR="00C55D97" w:rsidRPr="00E11DCD" w:rsidRDefault="00C55D97">
      <w:pPr>
        <w:pStyle w:val="FootnoteText"/>
        <w:rPr>
          <w:rFonts w:ascii="Avenir Next LT Pro" w:hAnsi="Avenir Next LT Pro"/>
        </w:rPr>
      </w:pPr>
      <w:r w:rsidRPr="00E11DCD">
        <w:rPr>
          <w:rStyle w:val="FootnoteReference"/>
          <w:rFonts w:ascii="Avenir Next LT Pro" w:hAnsi="Avenir Next LT Pro"/>
        </w:rPr>
        <w:footnoteRef/>
      </w:r>
      <w:r w:rsidRPr="00E11DCD">
        <w:rPr>
          <w:rFonts w:ascii="Avenir Next LT Pro" w:hAnsi="Avenir Next LT Pro"/>
        </w:rPr>
        <w:t xml:space="preserve"> </w:t>
      </w:r>
      <w:r w:rsidRPr="00E11DCD">
        <w:rPr>
          <w:rFonts w:ascii="Avenir Next LT Pro" w:hAnsi="Avenir Next LT Pro"/>
          <w:lang w:val="en-US"/>
        </w:rPr>
        <w:t>John 11:23, 25-26 (CEV)</w:t>
      </w:r>
    </w:p>
  </w:footnote>
  <w:footnote w:id="2">
    <w:p w14:paraId="40A83A18" w14:textId="3DEE6F9A" w:rsidR="000549D0" w:rsidRPr="00E11DCD" w:rsidRDefault="000549D0">
      <w:pPr>
        <w:pStyle w:val="FootnoteText"/>
        <w:rPr>
          <w:rFonts w:ascii="Avenir Next LT Pro" w:hAnsi="Avenir Next LT Pro"/>
        </w:rPr>
      </w:pPr>
      <w:r w:rsidRPr="00E11DCD">
        <w:rPr>
          <w:rStyle w:val="FootnoteReference"/>
          <w:rFonts w:ascii="Avenir Next LT Pro" w:hAnsi="Avenir Next LT Pro"/>
        </w:rPr>
        <w:footnoteRef/>
      </w:r>
      <w:r w:rsidRPr="00E11DCD">
        <w:rPr>
          <w:rFonts w:ascii="Avenir Next LT Pro" w:hAnsi="Avenir Next LT Pro"/>
        </w:rPr>
        <w:t xml:space="preserve"> </w:t>
      </w:r>
      <w:r w:rsidRPr="00E11DCD">
        <w:rPr>
          <w:rFonts w:ascii="Avenir Next LT Pro" w:hAnsi="Avenir Next LT Pro"/>
          <w:lang w:val="en-US"/>
        </w:rPr>
        <w:t>John 11: 27 (CEV)</w:t>
      </w:r>
    </w:p>
  </w:footnote>
  <w:footnote w:id="3">
    <w:p w14:paraId="5CF69162" w14:textId="07AA3697" w:rsidR="006264DC" w:rsidRPr="00E11DCD" w:rsidRDefault="006264DC">
      <w:pPr>
        <w:pStyle w:val="FootnoteText"/>
        <w:rPr>
          <w:rFonts w:ascii="Avenir Next LT Pro" w:hAnsi="Avenir Next LT Pro"/>
        </w:rPr>
      </w:pPr>
      <w:r w:rsidRPr="00E11DCD">
        <w:rPr>
          <w:rStyle w:val="FootnoteReference"/>
          <w:rFonts w:ascii="Avenir Next LT Pro" w:hAnsi="Avenir Next LT Pro"/>
        </w:rPr>
        <w:footnoteRef/>
      </w:r>
      <w:r w:rsidRPr="00E11DCD">
        <w:rPr>
          <w:rFonts w:ascii="Avenir Next LT Pro" w:hAnsi="Avenir Next LT Pro"/>
        </w:rPr>
        <w:t xml:space="preserve"> </w:t>
      </w:r>
      <w:r w:rsidRPr="00E11DCD">
        <w:rPr>
          <w:rFonts w:ascii="Avenir Next LT Pro" w:hAnsi="Avenir Next LT Pro"/>
          <w:lang w:val="en-US"/>
        </w:rPr>
        <w:t>John 11:33 (CEV)</w:t>
      </w:r>
    </w:p>
  </w:footnote>
  <w:footnote w:id="4">
    <w:p w14:paraId="0FA05989" w14:textId="7E3D9547" w:rsidR="006264DC" w:rsidRPr="00E11DCD" w:rsidRDefault="006264DC">
      <w:pPr>
        <w:pStyle w:val="FootnoteText"/>
        <w:rPr>
          <w:rFonts w:ascii="Avenir Next LT Pro" w:hAnsi="Avenir Next LT Pro"/>
        </w:rPr>
      </w:pPr>
      <w:r w:rsidRPr="00E11DCD">
        <w:rPr>
          <w:rStyle w:val="FootnoteReference"/>
          <w:rFonts w:ascii="Avenir Next LT Pro" w:hAnsi="Avenir Next LT Pro"/>
        </w:rPr>
        <w:footnoteRef/>
      </w:r>
      <w:r w:rsidRPr="00E11DCD">
        <w:rPr>
          <w:rFonts w:ascii="Avenir Next LT Pro" w:hAnsi="Avenir Next LT Pro"/>
        </w:rPr>
        <w:t xml:space="preserve"> </w:t>
      </w:r>
      <w:r w:rsidRPr="00E11DCD">
        <w:rPr>
          <w:rFonts w:ascii="Avenir Next LT Pro" w:hAnsi="Avenir Next LT Pro"/>
          <w:lang w:val="en-US"/>
        </w:rPr>
        <w:t>John 11:34 (CEV)</w:t>
      </w:r>
    </w:p>
  </w:footnote>
  <w:footnote w:id="5">
    <w:p w14:paraId="3877DA6F" w14:textId="3E7F1615" w:rsidR="000C5792" w:rsidRPr="00E11DCD" w:rsidRDefault="000C5792">
      <w:pPr>
        <w:pStyle w:val="FootnoteText"/>
        <w:rPr>
          <w:rFonts w:ascii="Avenir Next LT Pro" w:hAnsi="Avenir Next LT Pro"/>
        </w:rPr>
      </w:pPr>
      <w:r w:rsidRPr="00E11DCD">
        <w:rPr>
          <w:rStyle w:val="FootnoteReference"/>
          <w:rFonts w:ascii="Avenir Next LT Pro" w:hAnsi="Avenir Next LT Pro"/>
        </w:rPr>
        <w:footnoteRef/>
      </w:r>
      <w:r w:rsidRPr="00E11DCD">
        <w:rPr>
          <w:rFonts w:ascii="Avenir Next LT Pro" w:hAnsi="Avenir Next LT Pro"/>
        </w:rPr>
        <w:t xml:space="preserve"> </w:t>
      </w:r>
      <w:r w:rsidRPr="00E11DCD">
        <w:rPr>
          <w:rFonts w:ascii="Avenir Next LT Pro" w:hAnsi="Avenir Next LT Pro"/>
          <w:lang w:val="en-US"/>
        </w:rPr>
        <w:t>John 11:35 (NIV)</w:t>
      </w:r>
    </w:p>
  </w:footnote>
  <w:footnote w:id="6">
    <w:p w14:paraId="36352294" w14:textId="7524D81F" w:rsidR="000C5792" w:rsidRPr="00E11DCD" w:rsidRDefault="000C5792">
      <w:pPr>
        <w:pStyle w:val="FootnoteText"/>
        <w:rPr>
          <w:rFonts w:ascii="Avenir Next LT Pro" w:hAnsi="Avenir Next LT Pro"/>
        </w:rPr>
      </w:pPr>
      <w:r w:rsidRPr="00E11DCD">
        <w:rPr>
          <w:rStyle w:val="FootnoteReference"/>
          <w:rFonts w:ascii="Avenir Next LT Pro" w:hAnsi="Avenir Next LT Pro"/>
        </w:rPr>
        <w:footnoteRef/>
      </w:r>
      <w:r w:rsidRPr="00E11DCD">
        <w:rPr>
          <w:rFonts w:ascii="Avenir Next LT Pro" w:hAnsi="Avenir Next LT Pro"/>
        </w:rPr>
        <w:t xml:space="preserve"> </w:t>
      </w:r>
      <w:r w:rsidRPr="00E11DCD">
        <w:rPr>
          <w:rFonts w:ascii="Avenir Next LT Pro" w:hAnsi="Avenir Next LT Pro"/>
          <w:lang w:val="en-US"/>
        </w:rPr>
        <w:t>John 11:43 (CEV)</w:t>
      </w:r>
    </w:p>
  </w:footnote>
  <w:footnote w:id="7">
    <w:p w14:paraId="0BDEA732" w14:textId="0376130E" w:rsidR="003F323E" w:rsidRPr="00E11DCD" w:rsidRDefault="003F323E">
      <w:pPr>
        <w:pStyle w:val="FootnoteText"/>
        <w:rPr>
          <w:rFonts w:ascii="Avenir Next LT Pro" w:hAnsi="Avenir Next LT Pro"/>
        </w:rPr>
      </w:pPr>
      <w:r w:rsidRPr="00E11DCD">
        <w:rPr>
          <w:rStyle w:val="FootnoteReference"/>
          <w:rFonts w:ascii="Avenir Next LT Pro" w:hAnsi="Avenir Next LT Pro"/>
        </w:rPr>
        <w:footnoteRef/>
      </w:r>
      <w:r w:rsidRPr="00E11DCD">
        <w:rPr>
          <w:rFonts w:ascii="Avenir Next LT Pro" w:hAnsi="Avenir Next LT Pro"/>
        </w:rPr>
        <w:t xml:space="preserve"> </w:t>
      </w:r>
      <w:r w:rsidRPr="00E11DCD">
        <w:rPr>
          <w:rFonts w:ascii="Avenir Next LT Pro" w:hAnsi="Avenir Next LT Pro"/>
          <w:lang w:val="en-US"/>
        </w:rPr>
        <w:t>John 11:44 </w:t>
      </w:r>
    </w:p>
  </w:footnote>
  <w:footnote w:id="8">
    <w:p w14:paraId="05E9E70D" w14:textId="60A68BAD" w:rsidR="00F1592E" w:rsidRPr="00E11DCD" w:rsidRDefault="00F1592E">
      <w:pPr>
        <w:pStyle w:val="FootnoteText"/>
        <w:rPr>
          <w:rFonts w:ascii="Avenir Next LT Pro" w:hAnsi="Avenir Next LT Pro"/>
        </w:rPr>
      </w:pPr>
      <w:r w:rsidRPr="00E11DCD">
        <w:rPr>
          <w:rStyle w:val="FootnoteReference"/>
          <w:rFonts w:ascii="Avenir Next LT Pro" w:hAnsi="Avenir Next LT Pro"/>
        </w:rPr>
        <w:footnoteRef/>
      </w:r>
      <w:r w:rsidRPr="00E11DCD">
        <w:rPr>
          <w:rFonts w:ascii="Avenir Next LT Pro" w:hAnsi="Avenir Next LT Pro"/>
        </w:rPr>
        <w:t xml:space="preserve"> </w:t>
      </w:r>
      <w:r w:rsidRPr="00E11DCD">
        <w:rPr>
          <w:rFonts w:ascii="Avenir Next LT Pro" w:hAnsi="Avenir Next LT Pro"/>
          <w:lang w:val="en-US"/>
        </w:rPr>
        <w:t>John 11:23, 25-26 (CEV)</w:t>
      </w:r>
    </w:p>
  </w:footnote>
  <w:footnote w:id="9">
    <w:p w14:paraId="583E383A" w14:textId="163228BC" w:rsidR="004B05F4" w:rsidRPr="00E11DCD" w:rsidRDefault="004B05F4">
      <w:pPr>
        <w:pStyle w:val="FootnoteText"/>
        <w:rPr>
          <w:rFonts w:ascii="Avenir Next LT Pro" w:hAnsi="Avenir Next LT Pro"/>
        </w:rPr>
      </w:pPr>
      <w:r w:rsidRPr="00E11DCD">
        <w:rPr>
          <w:rStyle w:val="FootnoteReference"/>
          <w:rFonts w:ascii="Avenir Next LT Pro" w:hAnsi="Avenir Next LT Pro"/>
        </w:rPr>
        <w:footnoteRef/>
      </w:r>
      <w:r w:rsidRPr="00E11DCD">
        <w:rPr>
          <w:rFonts w:ascii="Avenir Next LT Pro" w:hAnsi="Avenir Next LT Pro"/>
        </w:rPr>
        <w:t xml:space="preserve"> </w:t>
      </w:r>
      <w:r w:rsidRPr="00E11DCD">
        <w:rPr>
          <w:rFonts w:ascii="Avenir Next LT Pro" w:hAnsi="Avenir Next LT Pro"/>
          <w:lang w:val="en-US"/>
        </w:rPr>
        <w:t>John 11: 27 (CEV) </w:t>
      </w:r>
    </w:p>
  </w:footnote>
  <w:footnote w:id="10">
    <w:p w14:paraId="0B4EC0A8" w14:textId="3A8308E7" w:rsidR="008965A9" w:rsidRPr="00E11DCD" w:rsidRDefault="008965A9">
      <w:pPr>
        <w:pStyle w:val="FootnoteText"/>
        <w:rPr>
          <w:rFonts w:ascii="Avenir Next LT Pro" w:hAnsi="Avenir Next LT Pro"/>
        </w:rPr>
      </w:pPr>
      <w:r w:rsidRPr="00E11DCD">
        <w:rPr>
          <w:rStyle w:val="FootnoteReference"/>
          <w:rFonts w:ascii="Avenir Next LT Pro" w:hAnsi="Avenir Next LT Pro"/>
        </w:rPr>
        <w:footnoteRef/>
      </w:r>
      <w:r w:rsidRPr="00E11DCD">
        <w:rPr>
          <w:rFonts w:ascii="Avenir Next LT Pro" w:hAnsi="Avenir Next LT Pro"/>
          <w:lang w:val="en-US"/>
        </w:rPr>
        <w:t>John 11:33 (CEV)</w:t>
      </w:r>
    </w:p>
  </w:footnote>
  <w:footnote w:id="11">
    <w:p w14:paraId="28D67470" w14:textId="55946F6A" w:rsidR="008965A9" w:rsidRPr="00E11DCD" w:rsidRDefault="008965A9">
      <w:pPr>
        <w:pStyle w:val="FootnoteText"/>
        <w:rPr>
          <w:rFonts w:ascii="Avenir Next LT Pro" w:hAnsi="Avenir Next LT Pro"/>
        </w:rPr>
      </w:pPr>
      <w:r w:rsidRPr="00E11DCD">
        <w:rPr>
          <w:rStyle w:val="FootnoteReference"/>
          <w:rFonts w:ascii="Avenir Next LT Pro" w:hAnsi="Avenir Next LT Pro"/>
        </w:rPr>
        <w:footnoteRef/>
      </w:r>
      <w:r w:rsidRPr="00E11DCD">
        <w:rPr>
          <w:rFonts w:ascii="Avenir Next LT Pro" w:hAnsi="Avenir Next LT Pro"/>
          <w:lang w:val="en-US"/>
        </w:rPr>
        <w:t>John 11:34 (CEV)</w:t>
      </w:r>
    </w:p>
  </w:footnote>
  <w:footnote w:id="12">
    <w:p w14:paraId="3EE15104" w14:textId="674C2418" w:rsidR="00E11BF4" w:rsidRPr="00E11DCD" w:rsidRDefault="00E11BF4">
      <w:pPr>
        <w:pStyle w:val="FootnoteText"/>
        <w:rPr>
          <w:rFonts w:ascii="Avenir Next LT Pro" w:hAnsi="Avenir Next LT Pro"/>
        </w:rPr>
      </w:pPr>
      <w:r w:rsidRPr="00E11DCD">
        <w:rPr>
          <w:rStyle w:val="FootnoteReference"/>
          <w:rFonts w:ascii="Avenir Next LT Pro" w:hAnsi="Avenir Next LT Pro"/>
        </w:rPr>
        <w:footnoteRef/>
      </w:r>
      <w:r w:rsidRPr="00E11DCD">
        <w:rPr>
          <w:rFonts w:ascii="Avenir Next LT Pro" w:hAnsi="Avenir Next LT Pro"/>
        </w:rPr>
        <w:t xml:space="preserve"> </w:t>
      </w:r>
      <w:r w:rsidRPr="00E11DCD">
        <w:rPr>
          <w:rFonts w:ascii="Avenir Next LT Pro" w:hAnsi="Avenir Next LT Pro"/>
          <w:lang w:val="en-US"/>
        </w:rPr>
        <w:t>John 11:35 (NIV) </w:t>
      </w:r>
    </w:p>
  </w:footnote>
  <w:footnote w:id="13">
    <w:p w14:paraId="2C9107E3" w14:textId="3C666347" w:rsidR="00E11BF4" w:rsidRPr="00E11DCD" w:rsidRDefault="00E11BF4">
      <w:pPr>
        <w:pStyle w:val="FootnoteText"/>
        <w:rPr>
          <w:rFonts w:ascii="Avenir Next LT Pro" w:hAnsi="Avenir Next LT Pro"/>
        </w:rPr>
      </w:pPr>
      <w:r w:rsidRPr="00E11DCD">
        <w:rPr>
          <w:rStyle w:val="FootnoteReference"/>
          <w:rFonts w:ascii="Avenir Next LT Pro" w:hAnsi="Avenir Next LT Pro"/>
        </w:rPr>
        <w:footnoteRef/>
      </w:r>
      <w:r w:rsidRPr="00E11DCD">
        <w:rPr>
          <w:rFonts w:ascii="Avenir Next LT Pro" w:hAnsi="Avenir Next LT Pro"/>
        </w:rPr>
        <w:t xml:space="preserve"> </w:t>
      </w:r>
      <w:r w:rsidRPr="00E11DCD">
        <w:rPr>
          <w:rFonts w:ascii="Avenir Next LT Pro" w:hAnsi="Avenir Next LT Pro"/>
          <w:lang w:val="en-US"/>
        </w:rPr>
        <w:t>John 11:43 (CEV)</w:t>
      </w:r>
    </w:p>
  </w:footnote>
  <w:footnote w:id="14">
    <w:p w14:paraId="7FDEB710" w14:textId="08CCA48C" w:rsidR="00FB7387" w:rsidRPr="00E11DCD" w:rsidRDefault="00FB7387">
      <w:pPr>
        <w:pStyle w:val="FootnoteText"/>
        <w:rPr>
          <w:rFonts w:ascii="Avenir Next LT Pro" w:hAnsi="Avenir Next LT Pro"/>
        </w:rPr>
      </w:pPr>
      <w:r w:rsidRPr="00E11DCD">
        <w:rPr>
          <w:rStyle w:val="FootnoteReference"/>
          <w:rFonts w:ascii="Avenir Next LT Pro" w:hAnsi="Avenir Next LT Pro"/>
        </w:rPr>
        <w:footnoteRef/>
      </w:r>
      <w:r w:rsidRPr="00E11DCD">
        <w:rPr>
          <w:rFonts w:ascii="Avenir Next LT Pro" w:hAnsi="Avenir Next LT Pro"/>
        </w:rPr>
        <w:t xml:space="preserve"> </w:t>
      </w:r>
      <w:r w:rsidRPr="00E11DCD">
        <w:rPr>
          <w:rFonts w:ascii="Avenir Next LT Pro" w:hAnsi="Avenir Next LT Pro"/>
          <w:lang w:val="en-US"/>
        </w:rPr>
        <w:t>John 11:44</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F31B431" w14:textId="77777777" w:rsidR="00CE6D2C" w:rsidRDefault="00CE6D2C">
    <w:pPr>
      <w:pStyle w:val="Header"/>
    </w:pPr>
    <w:r w:rsidRPr="0057310A">
      <w:rPr>
        <w:noProof/>
        <w:color w:val="932352"/>
      </w:rPr>
      <w:drawing>
        <wp:anchor distT="0" distB="0" distL="114300" distR="114300" simplePos="0" relativeHeight="251667456" behindDoc="1" locked="0" layoutInCell="1" allowOverlap="1" wp14:anchorId="1282F65B" wp14:editId="4F774F6F">
          <wp:simplePos x="0" y="0"/>
          <wp:positionH relativeFrom="column">
            <wp:posOffset>-891377</wp:posOffset>
          </wp:positionH>
          <wp:positionV relativeFrom="page">
            <wp:posOffset>9053</wp:posOffset>
          </wp:positionV>
          <wp:extent cx="7552907" cy="10688316"/>
          <wp:effectExtent l="0" t="0" r="3810" b="5715"/>
          <wp:wrapNone/>
          <wp:docPr id="24479350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7127514" name="Picture 1"/>
                  <pic:cNvPicPr/>
                </pic:nvPicPr>
                <pic:blipFill>
                  <a:blip r:embed="rId1"/>
                  <a:stretch>
                    <a:fillRect/>
                  </a:stretch>
                </pic:blipFill>
                <pic:spPr>
                  <a:xfrm>
                    <a:off x="0" y="0"/>
                    <a:ext cx="7552907" cy="10688316"/>
                  </a:xfrm>
                  <a:prstGeom prst="rect">
                    <a:avLst/>
                  </a:prstGeom>
                </pic:spPr>
              </pic:pic>
            </a:graphicData>
          </a:graphic>
          <wp14:sizeRelH relativeFrom="page">
            <wp14:pctWidth>0</wp14:pctWidth>
          </wp14:sizeRelH>
          <wp14:sizeRelV relativeFrom="page">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906C241" w14:textId="77777777" w:rsidR="00CE6D2C" w:rsidRDefault="00CE6D2C">
    <w:pPr>
      <w:pStyle w:val="Header"/>
    </w:pPr>
    <w:r>
      <w:rPr>
        <w:noProof/>
      </w:rPr>
      <w:drawing>
        <wp:anchor distT="0" distB="0" distL="114300" distR="114300" simplePos="0" relativeHeight="251669504" behindDoc="1" locked="0" layoutInCell="1" allowOverlap="1" wp14:anchorId="258096E4" wp14:editId="42701611">
          <wp:simplePos x="0" y="0"/>
          <wp:positionH relativeFrom="column">
            <wp:posOffset>-891377</wp:posOffset>
          </wp:positionH>
          <wp:positionV relativeFrom="page">
            <wp:posOffset>9053</wp:posOffset>
          </wp:positionV>
          <wp:extent cx="7552606" cy="10687890"/>
          <wp:effectExtent l="0" t="0" r="4445" b="5715"/>
          <wp:wrapNone/>
          <wp:docPr id="169319732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3197324" name="Picture 1"/>
                  <pic:cNvPicPr/>
                </pic:nvPicPr>
                <pic:blipFill>
                  <a:blip r:embed="rId1"/>
                  <a:stretch>
                    <a:fillRect/>
                  </a:stretch>
                </pic:blipFill>
                <pic:spPr>
                  <a:xfrm>
                    <a:off x="0" y="0"/>
                    <a:ext cx="7552606" cy="10687890"/>
                  </a:xfrm>
                  <a:prstGeom prst="rect">
                    <a:avLst/>
                  </a:prstGeom>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3F26FE"/>
    <w:multiLevelType w:val="multilevel"/>
    <w:tmpl w:val="1F82065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 w15:restartNumberingAfterBreak="0">
    <w:nsid w:val="13B23A0F"/>
    <w:multiLevelType w:val="hybridMultilevel"/>
    <w:tmpl w:val="016245B2"/>
    <w:lvl w:ilvl="0" w:tplc="F3D028F8">
      <w:start w:val="1"/>
      <w:numFmt w:val="bullet"/>
      <w:lvlText w:val=""/>
      <w:lvlJc w:val="left"/>
      <w:pPr>
        <w:ind w:left="720" w:hanging="360"/>
      </w:pPr>
      <w:rPr>
        <w:rFonts w:ascii="Symbol" w:hAnsi="Symbol" w:hint="default"/>
        <w:sz w:val="16"/>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15FA4561"/>
    <w:multiLevelType w:val="multilevel"/>
    <w:tmpl w:val="DDD26A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 w15:restartNumberingAfterBreak="0">
    <w:nsid w:val="188016ED"/>
    <w:multiLevelType w:val="multilevel"/>
    <w:tmpl w:val="7DE0791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 w15:restartNumberingAfterBreak="0">
    <w:nsid w:val="1A2B2328"/>
    <w:multiLevelType w:val="hybridMultilevel"/>
    <w:tmpl w:val="B9267548"/>
    <w:lvl w:ilvl="0" w:tplc="B712B040">
      <w:start w:val="1"/>
      <w:numFmt w:val="bullet"/>
      <w:lvlText w:val=""/>
      <w:lvlJc w:val="left"/>
      <w:pPr>
        <w:ind w:left="720" w:hanging="360"/>
      </w:pPr>
      <w:rPr>
        <w:rFonts w:ascii="Symbol" w:hAnsi="Symbol" w:hint="default"/>
        <w:sz w:val="2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1CFE685B"/>
    <w:multiLevelType w:val="hybridMultilevel"/>
    <w:tmpl w:val="63DE9C0E"/>
    <w:lvl w:ilvl="0" w:tplc="0C090001">
      <w:start w:val="1"/>
      <w:numFmt w:val="bullet"/>
      <w:lvlText w:val=""/>
      <w:lvlJc w:val="left"/>
      <w:pPr>
        <w:ind w:left="720" w:hanging="360"/>
      </w:pPr>
      <w:rPr>
        <w:rFonts w:ascii="Symbol" w:hAnsi="Symbol" w:hint="default"/>
      </w:rPr>
    </w:lvl>
    <w:lvl w:ilvl="1" w:tplc="0C090003">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6" w15:restartNumberingAfterBreak="0">
    <w:nsid w:val="20D0154D"/>
    <w:multiLevelType w:val="multilevel"/>
    <w:tmpl w:val="D68EAC20"/>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7" w15:restartNumberingAfterBreak="0">
    <w:nsid w:val="3BD76E91"/>
    <w:multiLevelType w:val="hybridMultilevel"/>
    <w:tmpl w:val="E0E2E6E8"/>
    <w:lvl w:ilvl="0" w:tplc="1A50D09C">
      <w:start w:val="1"/>
      <w:numFmt w:val="bullet"/>
      <w:lvlText w:val=""/>
      <w:lvlJc w:val="left"/>
      <w:pPr>
        <w:ind w:left="720" w:hanging="360"/>
      </w:pPr>
      <w:rPr>
        <w:rFonts w:ascii="Avenir Next LT Pro" w:hAnsi="Avenir Next LT Pro" w:hint="default"/>
        <w:sz w:val="2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3FCD5CB5"/>
    <w:multiLevelType w:val="hybridMultilevel"/>
    <w:tmpl w:val="95FC7AF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44842E39"/>
    <w:multiLevelType w:val="hybridMultilevel"/>
    <w:tmpl w:val="360CB936"/>
    <w:lvl w:ilvl="0" w:tplc="ABFC6098">
      <w:start w:val="1"/>
      <w:numFmt w:val="bullet"/>
      <w:pStyle w:val="ListParagraph"/>
      <w:lvlText w:val=""/>
      <w:lvlJc w:val="left"/>
      <w:pPr>
        <w:ind w:left="567" w:hanging="283"/>
      </w:pPr>
      <w:rPr>
        <w:rFonts w:ascii="Symbol" w:hAnsi="Symbol" w:hint="default"/>
        <w:sz w:val="18"/>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49976093"/>
    <w:multiLevelType w:val="multilevel"/>
    <w:tmpl w:val="5664979C"/>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11" w15:restartNumberingAfterBreak="0">
    <w:nsid w:val="4C477362"/>
    <w:multiLevelType w:val="hybridMultilevel"/>
    <w:tmpl w:val="6BDC6F12"/>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2" w15:restartNumberingAfterBreak="0">
    <w:nsid w:val="50715479"/>
    <w:multiLevelType w:val="multilevel"/>
    <w:tmpl w:val="F5DA5BD0"/>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13" w15:restartNumberingAfterBreak="0">
    <w:nsid w:val="5CC9641B"/>
    <w:multiLevelType w:val="hybridMultilevel"/>
    <w:tmpl w:val="7F848898"/>
    <w:lvl w:ilvl="0" w:tplc="0C090001">
      <w:start w:val="1"/>
      <w:numFmt w:val="bullet"/>
      <w:lvlText w:val=""/>
      <w:lvlJc w:val="left"/>
      <w:pPr>
        <w:ind w:left="720" w:hanging="360"/>
      </w:pPr>
      <w:rPr>
        <w:rFonts w:ascii="Symbol" w:hAnsi="Symbol" w:hint="default"/>
      </w:rPr>
    </w:lvl>
    <w:lvl w:ilvl="1" w:tplc="0C090003">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4" w15:restartNumberingAfterBreak="0">
    <w:nsid w:val="63021299"/>
    <w:multiLevelType w:val="multilevel"/>
    <w:tmpl w:val="6F662020"/>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15" w15:restartNumberingAfterBreak="0">
    <w:nsid w:val="63B60F4E"/>
    <w:multiLevelType w:val="multilevel"/>
    <w:tmpl w:val="9AFC55D8"/>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16" w15:restartNumberingAfterBreak="0">
    <w:nsid w:val="6EBE2C2F"/>
    <w:multiLevelType w:val="multilevel"/>
    <w:tmpl w:val="86A865BC"/>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17" w15:restartNumberingAfterBreak="0">
    <w:nsid w:val="766F5F56"/>
    <w:multiLevelType w:val="multilevel"/>
    <w:tmpl w:val="586EDF02"/>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num w:numId="1" w16cid:durableId="575629856">
    <w:abstractNumId w:val="8"/>
  </w:num>
  <w:num w:numId="2" w16cid:durableId="1936089643">
    <w:abstractNumId w:val="1"/>
  </w:num>
  <w:num w:numId="3" w16cid:durableId="422457728">
    <w:abstractNumId w:val="7"/>
  </w:num>
  <w:num w:numId="4" w16cid:durableId="8338187">
    <w:abstractNumId w:val="4"/>
  </w:num>
  <w:num w:numId="5" w16cid:durableId="962033069">
    <w:abstractNumId w:val="9"/>
  </w:num>
  <w:num w:numId="6" w16cid:durableId="2017074513">
    <w:abstractNumId w:val="3"/>
  </w:num>
  <w:num w:numId="7" w16cid:durableId="1446341000">
    <w:abstractNumId w:val="14"/>
  </w:num>
  <w:num w:numId="8" w16cid:durableId="1662462390">
    <w:abstractNumId w:val="10"/>
  </w:num>
  <w:num w:numId="9" w16cid:durableId="1879004194">
    <w:abstractNumId w:val="13"/>
  </w:num>
  <w:num w:numId="10" w16cid:durableId="1410419987">
    <w:abstractNumId w:val="0"/>
  </w:num>
  <w:num w:numId="11" w16cid:durableId="234973757">
    <w:abstractNumId w:val="2"/>
  </w:num>
  <w:num w:numId="12" w16cid:durableId="1885362424">
    <w:abstractNumId w:val="17"/>
  </w:num>
  <w:num w:numId="13" w16cid:durableId="966813703">
    <w:abstractNumId w:val="16"/>
  </w:num>
  <w:num w:numId="14" w16cid:durableId="1708531552">
    <w:abstractNumId w:val="6"/>
  </w:num>
  <w:num w:numId="15" w16cid:durableId="1501045109">
    <w:abstractNumId w:val="15"/>
  </w:num>
  <w:num w:numId="16" w16cid:durableId="1457793418">
    <w:abstractNumId w:val="12"/>
  </w:num>
  <w:num w:numId="17" w16cid:durableId="1833793532">
    <w:abstractNumId w:val="11"/>
  </w:num>
  <w:num w:numId="18" w16cid:durableId="1359432919">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70"/>
  <w:embedSystemFonts/>
  <w:hideSpellingErrors/>
  <w:proofState w:spelling="clean" w:grammar="clean"/>
  <w:defaultTabStop w:val="720"/>
  <w:drawingGridHorizontalSpacing w:val="360"/>
  <w:drawingGridVerticalSpacing w:val="360"/>
  <w:displayHorizontalDrawingGridEvery w:val="0"/>
  <w:displayVerticalDrawingGridEvery w:val="0"/>
  <w:doNotShadeFormData/>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34A5C"/>
    <w:rsid w:val="0001435B"/>
    <w:rsid w:val="0002109E"/>
    <w:rsid w:val="00025CF0"/>
    <w:rsid w:val="00052FB7"/>
    <w:rsid w:val="000549D0"/>
    <w:rsid w:val="00055510"/>
    <w:rsid w:val="00062C0E"/>
    <w:rsid w:val="00077BFD"/>
    <w:rsid w:val="00081776"/>
    <w:rsid w:val="00092842"/>
    <w:rsid w:val="000929AB"/>
    <w:rsid w:val="000A1ED9"/>
    <w:rsid w:val="000C5792"/>
    <w:rsid w:val="000E506D"/>
    <w:rsid w:val="00113F7E"/>
    <w:rsid w:val="001341B0"/>
    <w:rsid w:val="0018504E"/>
    <w:rsid w:val="00194B44"/>
    <w:rsid w:val="001E7366"/>
    <w:rsid w:val="001F1E5B"/>
    <w:rsid w:val="002146D6"/>
    <w:rsid w:val="002232EE"/>
    <w:rsid w:val="00234E83"/>
    <w:rsid w:val="00240CCD"/>
    <w:rsid w:val="0026754C"/>
    <w:rsid w:val="00281752"/>
    <w:rsid w:val="00283C4B"/>
    <w:rsid w:val="002935F8"/>
    <w:rsid w:val="002A765E"/>
    <w:rsid w:val="002B499F"/>
    <w:rsid w:val="002F5741"/>
    <w:rsid w:val="003043C4"/>
    <w:rsid w:val="0031252C"/>
    <w:rsid w:val="00315CF0"/>
    <w:rsid w:val="00334A5C"/>
    <w:rsid w:val="00355265"/>
    <w:rsid w:val="00370E85"/>
    <w:rsid w:val="00390AFE"/>
    <w:rsid w:val="00394ACC"/>
    <w:rsid w:val="003A3DB9"/>
    <w:rsid w:val="003D7DF8"/>
    <w:rsid w:val="003E07E3"/>
    <w:rsid w:val="003E464A"/>
    <w:rsid w:val="003F323E"/>
    <w:rsid w:val="00413BCC"/>
    <w:rsid w:val="0044202B"/>
    <w:rsid w:val="00442197"/>
    <w:rsid w:val="004700C9"/>
    <w:rsid w:val="0048584D"/>
    <w:rsid w:val="0049427D"/>
    <w:rsid w:val="004B05F4"/>
    <w:rsid w:val="004B79DE"/>
    <w:rsid w:val="004D61CA"/>
    <w:rsid w:val="004F0CB1"/>
    <w:rsid w:val="004F5EFF"/>
    <w:rsid w:val="00513E09"/>
    <w:rsid w:val="00533FDC"/>
    <w:rsid w:val="005351B1"/>
    <w:rsid w:val="0055178A"/>
    <w:rsid w:val="00562EF9"/>
    <w:rsid w:val="00563639"/>
    <w:rsid w:val="0057310A"/>
    <w:rsid w:val="005836D9"/>
    <w:rsid w:val="00590848"/>
    <w:rsid w:val="005B7727"/>
    <w:rsid w:val="005C0A74"/>
    <w:rsid w:val="005F4CF3"/>
    <w:rsid w:val="006150D9"/>
    <w:rsid w:val="006164C9"/>
    <w:rsid w:val="00617BFB"/>
    <w:rsid w:val="00623ABE"/>
    <w:rsid w:val="006264DC"/>
    <w:rsid w:val="0063483B"/>
    <w:rsid w:val="0063617B"/>
    <w:rsid w:val="00640FEE"/>
    <w:rsid w:val="0065454C"/>
    <w:rsid w:val="00672F23"/>
    <w:rsid w:val="006732D4"/>
    <w:rsid w:val="00694FEF"/>
    <w:rsid w:val="00697EAF"/>
    <w:rsid w:val="006B26FA"/>
    <w:rsid w:val="00720D18"/>
    <w:rsid w:val="00727232"/>
    <w:rsid w:val="007332C6"/>
    <w:rsid w:val="007342C4"/>
    <w:rsid w:val="00740901"/>
    <w:rsid w:val="00770148"/>
    <w:rsid w:val="00780D48"/>
    <w:rsid w:val="00783E70"/>
    <w:rsid w:val="007D5033"/>
    <w:rsid w:val="007D52DB"/>
    <w:rsid w:val="008061A8"/>
    <w:rsid w:val="0087132B"/>
    <w:rsid w:val="00872ACD"/>
    <w:rsid w:val="0087550C"/>
    <w:rsid w:val="008846B6"/>
    <w:rsid w:val="008965A9"/>
    <w:rsid w:val="008B411A"/>
    <w:rsid w:val="008D158F"/>
    <w:rsid w:val="008D33F7"/>
    <w:rsid w:val="008F5BAD"/>
    <w:rsid w:val="009011A7"/>
    <w:rsid w:val="009026E6"/>
    <w:rsid w:val="009161D4"/>
    <w:rsid w:val="00931D91"/>
    <w:rsid w:val="00932E77"/>
    <w:rsid w:val="0094306F"/>
    <w:rsid w:val="009C5836"/>
    <w:rsid w:val="009D6414"/>
    <w:rsid w:val="009F2E20"/>
    <w:rsid w:val="00A04CCB"/>
    <w:rsid w:val="00A07BEE"/>
    <w:rsid w:val="00A24DD8"/>
    <w:rsid w:val="00A25400"/>
    <w:rsid w:val="00A33AC6"/>
    <w:rsid w:val="00A727AF"/>
    <w:rsid w:val="00A93C6A"/>
    <w:rsid w:val="00AA62C6"/>
    <w:rsid w:val="00AC6E00"/>
    <w:rsid w:val="00AF1B02"/>
    <w:rsid w:val="00B36389"/>
    <w:rsid w:val="00B74D8A"/>
    <w:rsid w:val="00B844A6"/>
    <w:rsid w:val="00B969E8"/>
    <w:rsid w:val="00BA6612"/>
    <w:rsid w:val="00BC6522"/>
    <w:rsid w:val="00BD0E1B"/>
    <w:rsid w:val="00BD10BC"/>
    <w:rsid w:val="00BE10AC"/>
    <w:rsid w:val="00BE7CB7"/>
    <w:rsid w:val="00C152D1"/>
    <w:rsid w:val="00C17FB0"/>
    <w:rsid w:val="00C37C79"/>
    <w:rsid w:val="00C5266E"/>
    <w:rsid w:val="00C54E17"/>
    <w:rsid w:val="00C55D97"/>
    <w:rsid w:val="00C639D8"/>
    <w:rsid w:val="00C66106"/>
    <w:rsid w:val="00C71DD3"/>
    <w:rsid w:val="00C87B4A"/>
    <w:rsid w:val="00CE4CE4"/>
    <w:rsid w:val="00CE6D2C"/>
    <w:rsid w:val="00CF34D4"/>
    <w:rsid w:val="00D15A06"/>
    <w:rsid w:val="00D3715A"/>
    <w:rsid w:val="00D84756"/>
    <w:rsid w:val="00DB78BF"/>
    <w:rsid w:val="00DD563C"/>
    <w:rsid w:val="00DE3D44"/>
    <w:rsid w:val="00E05F94"/>
    <w:rsid w:val="00E11BF4"/>
    <w:rsid w:val="00E11DCD"/>
    <w:rsid w:val="00E23CF2"/>
    <w:rsid w:val="00E25737"/>
    <w:rsid w:val="00E27BEA"/>
    <w:rsid w:val="00E6287D"/>
    <w:rsid w:val="00EA5221"/>
    <w:rsid w:val="00EB3BAE"/>
    <w:rsid w:val="00EC33CC"/>
    <w:rsid w:val="00EF39BB"/>
    <w:rsid w:val="00F1592E"/>
    <w:rsid w:val="00F16A47"/>
    <w:rsid w:val="00F20E14"/>
    <w:rsid w:val="00F23FB8"/>
    <w:rsid w:val="00F33711"/>
    <w:rsid w:val="00F44389"/>
    <w:rsid w:val="00F612A0"/>
    <w:rsid w:val="00F77049"/>
    <w:rsid w:val="00F906FC"/>
    <w:rsid w:val="00F95C7E"/>
    <w:rsid w:val="00FA0E7E"/>
    <w:rsid w:val="00FB7387"/>
    <w:rsid w:val="00FC7E49"/>
    <w:rsid w:val="00FE42FB"/>
    <w:rsid w:val="00FE5028"/>
    <w:rsid w:val="0281A69B"/>
    <w:rsid w:val="1594481C"/>
    <w:rsid w:val="35B7EE3D"/>
    <w:rsid w:val="5E372C4A"/>
    <w:rsid w:val="74074CF8"/>
  </w:rsids>
  <m:mathPr>
    <m:mathFont m:val="Cambria Math"/>
    <m:brkBin m:val="before"/>
    <m:brkBinSub m:val="--"/>
    <m:smallFrac m:val="0"/>
    <m:dispDef m:val="0"/>
    <m:lMargin m:val="0"/>
    <m:rMargin m:val="0"/>
    <m:defJc m:val="centerGroup"/>
    <m:wrapRight/>
    <m:intLim m:val="subSup"/>
    <m:naryLim m:val="subSup"/>
  </m:mathPr>
  <w:themeFontLang w:val="en-US" w:eastAsia="ja-JP" w:bidi="hi-IN"/>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1B4CDF06"/>
  <w15:docId w15:val="{8B771D27-A5E4-444B-BA10-38FB09EB36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Theme="minorEastAsia" w:hAnsi="Arial" w:cs="Arial"/>
        <w:lang w:val="en-US" w:eastAsia="ja-JP" w:bidi="ar-SA"/>
      </w:rPr>
    </w:rPrDefault>
    <w:pPrDefault>
      <w:pPr>
        <w:spacing w:after="20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B7727"/>
    <w:pPr>
      <w:spacing w:before="120" w:after="180" w:line="276" w:lineRule="auto"/>
    </w:pPr>
    <w:rPr>
      <w:rFonts w:ascii="Avenir Next LT Pro" w:hAnsi="Avenir Next LT Pro"/>
    </w:rPr>
  </w:style>
  <w:style w:type="paragraph" w:styleId="Heading1">
    <w:name w:val="heading 1"/>
    <w:aliases w:val="Cover heading"/>
    <w:basedOn w:val="Normal"/>
    <w:next w:val="Normal"/>
    <w:link w:val="Heading1Char"/>
    <w:uiPriority w:val="9"/>
    <w:qFormat/>
    <w:rsid w:val="00F95C7E"/>
    <w:pPr>
      <w:spacing w:before="240" w:after="120"/>
      <w:outlineLvl w:val="0"/>
    </w:pPr>
    <w:rPr>
      <w:b/>
      <w:bCs/>
      <w:noProof/>
      <w:color w:val="1F59AA"/>
      <w:sz w:val="56"/>
      <w:szCs w:val="56"/>
    </w:rPr>
  </w:style>
  <w:style w:type="paragraph" w:styleId="Heading2">
    <w:name w:val="heading 2"/>
    <w:basedOn w:val="Normal"/>
    <w:next w:val="Normal"/>
    <w:link w:val="Heading2Char"/>
    <w:uiPriority w:val="9"/>
    <w:unhideWhenUsed/>
    <w:qFormat/>
    <w:rsid w:val="00F95C7E"/>
    <w:pPr>
      <w:outlineLvl w:val="1"/>
    </w:pPr>
    <w:rPr>
      <w:i/>
      <w:iCs/>
      <w:color w:val="1F59AA"/>
      <w:sz w:val="36"/>
      <w:szCs w:val="24"/>
    </w:rPr>
  </w:style>
  <w:style w:type="paragraph" w:styleId="Heading3">
    <w:name w:val="heading 3"/>
    <w:basedOn w:val="Subtitle"/>
    <w:next w:val="Normal"/>
    <w:link w:val="Heading3Char"/>
    <w:autoRedefine/>
    <w:uiPriority w:val="9"/>
    <w:unhideWhenUsed/>
    <w:qFormat/>
    <w:rsid w:val="00E11DCD"/>
    <w:pPr>
      <w:spacing w:before="60"/>
      <w:outlineLvl w:val="2"/>
    </w:pPr>
    <w:rPr>
      <w:sz w:val="28"/>
      <w:szCs w:val="28"/>
    </w:rPr>
  </w:style>
  <w:style w:type="paragraph" w:styleId="Heading4">
    <w:name w:val="heading 4"/>
    <w:basedOn w:val="Normal"/>
    <w:next w:val="Normal"/>
    <w:link w:val="Heading4Char"/>
    <w:uiPriority w:val="9"/>
    <w:unhideWhenUsed/>
    <w:qFormat/>
    <w:rsid w:val="005B7727"/>
    <w:pPr>
      <w:spacing w:after="120"/>
      <w:outlineLvl w:val="3"/>
    </w:pPr>
    <w:rPr>
      <w:b/>
      <w:bCs/>
      <w:color w:val="4D4D4C"/>
      <w:sz w:val="21"/>
      <w:szCs w:val="21"/>
    </w:rPr>
  </w:style>
  <w:style w:type="paragraph" w:styleId="Heading5">
    <w:name w:val="heading 5"/>
    <w:basedOn w:val="Heading4"/>
    <w:next w:val="Normal"/>
    <w:link w:val="Heading5Char"/>
    <w:uiPriority w:val="9"/>
    <w:unhideWhenUsed/>
    <w:qFormat/>
    <w:rsid w:val="00CE6D2C"/>
    <w:pPr>
      <w:outlineLvl w:val="4"/>
    </w:pPr>
    <w:rPr>
      <w:b w:val="0"/>
      <w:bCs w:val="0"/>
      <w:color w:val="3C0C00"/>
      <w:sz w:val="20"/>
      <w:szCs w:val="20"/>
    </w:rPr>
  </w:style>
  <w:style w:type="paragraph" w:styleId="Heading6">
    <w:name w:val="heading 6"/>
    <w:basedOn w:val="Normal"/>
    <w:next w:val="Normal"/>
    <w:link w:val="Heading6Char"/>
    <w:uiPriority w:val="9"/>
    <w:semiHidden/>
    <w:unhideWhenUsed/>
    <w:rsid w:val="003043C4"/>
    <w:pPr>
      <w:keepNext/>
      <w:keepLines/>
      <w:spacing w:before="40" w:after="0"/>
      <w:outlineLvl w:val="5"/>
    </w:pPr>
    <w:rPr>
      <w:rFonts w:eastAsiaTheme="majorEastAsia" w:cstheme="majorBidi"/>
      <w:color w:val="1F59AA"/>
    </w:rPr>
  </w:style>
  <w:style w:type="paragraph" w:styleId="Heading9">
    <w:name w:val="heading 9"/>
    <w:basedOn w:val="Normal"/>
    <w:next w:val="Normal"/>
    <w:link w:val="Heading9Char"/>
    <w:uiPriority w:val="9"/>
    <w:semiHidden/>
    <w:unhideWhenUsed/>
    <w:qFormat/>
    <w:rsid w:val="00334A5C"/>
    <w:pPr>
      <w:keepNext/>
      <w:keepLines/>
      <w:spacing w:before="40" w:after="0"/>
      <w:outlineLvl w:val="8"/>
    </w:pPr>
    <w:rPr>
      <w:rFonts w:asciiTheme="majorHAnsi" w:eastAsiaTheme="majorEastAsia" w:hAnsiTheme="majorHAnsi" w:cstheme="majorBidi"/>
      <w:i/>
      <w:iCs/>
      <w:color w:val="005E91"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Cover heading Char"/>
    <w:basedOn w:val="DefaultParagraphFont"/>
    <w:link w:val="Heading1"/>
    <w:uiPriority w:val="9"/>
    <w:rsid w:val="00F95C7E"/>
    <w:rPr>
      <w:rFonts w:ascii="Avenir Next LT Pro" w:hAnsi="Avenir Next LT Pro"/>
      <w:b/>
      <w:bCs/>
      <w:noProof/>
      <w:color w:val="1F59AA"/>
      <w:sz w:val="56"/>
      <w:szCs w:val="56"/>
    </w:rPr>
  </w:style>
  <w:style w:type="paragraph" w:styleId="Header">
    <w:name w:val="header"/>
    <w:basedOn w:val="Normal"/>
    <w:link w:val="HeaderChar"/>
    <w:uiPriority w:val="99"/>
    <w:unhideWhenUsed/>
    <w:rsid w:val="007342C4"/>
    <w:pPr>
      <w:tabs>
        <w:tab w:val="center" w:pos="4320"/>
        <w:tab w:val="right" w:pos="8640"/>
      </w:tabs>
      <w:spacing w:after="0"/>
    </w:pPr>
  </w:style>
  <w:style w:type="character" w:customStyle="1" w:styleId="HeaderChar">
    <w:name w:val="Header Char"/>
    <w:basedOn w:val="DefaultParagraphFont"/>
    <w:link w:val="Header"/>
    <w:uiPriority w:val="99"/>
    <w:rsid w:val="007342C4"/>
  </w:style>
  <w:style w:type="paragraph" w:styleId="Footer">
    <w:name w:val="footer"/>
    <w:basedOn w:val="Normal"/>
    <w:link w:val="FooterChar"/>
    <w:uiPriority w:val="99"/>
    <w:unhideWhenUsed/>
    <w:rsid w:val="007342C4"/>
    <w:pPr>
      <w:tabs>
        <w:tab w:val="center" w:pos="4320"/>
        <w:tab w:val="right" w:pos="8640"/>
      </w:tabs>
      <w:spacing w:after="0"/>
    </w:pPr>
  </w:style>
  <w:style w:type="character" w:customStyle="1" w:styleId="FooterChar">
    <w:name w:val="Footer Char"/>
    <w:basedOn w:val="DefaultParagraphFont"/>
    <w:link w:val="Footer"/>
    <w:uiPriority w:val="99"/>
    <w:rsid w:val="007342C4"/>
  </w:style>
  <w:style w:type="paragraph" w:styleId="BalloonText">
    <w:name w:val="Balloon Text"/>
    <w:basedOn w:val="Normal"/>
    <w:link w:val="BalloonTextChar"/>
    <w:uiPriority w:val="99"/>
    <w:semiHidden/>
    <w:unhideWhenUsed/>
    <w:rsid w:val="007342C4"/>
    <w:pPr>
      <w:spacing w:after="0"/>
    </w:pPr>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7342C4"/>
    <w:rPr>
      <w:rFonts w:ascii="Lucida Grande" w:hAnsi="Lucida Grande" w:cs="Lucida Grande"/>
      <w:sz w:val="18"/>
      <w:szCs w:val="18"/>
    </w:rPr>
  </w:style>
  <w:style w:type="character" w:customStyle="1" w:styleId="Heading2Char">
    <w:name w:val="Heading 2 Char"/>
    <w:basedOn w:val="DefaultParagraphFont"/>
    <w:link w:val="Heading2"/>
    <w:uiPriority w:val="9"/>
    <w:rsid w:val="00F95C7E"/>
    <w:rPr>
      <w:rFonts w:ascii="Avenir Next LT Pro" w:hAnsi="Avenir Next LT Pro"/>
      <w:i/>
      <w:iCs/>
      <w:color w:val="1F59AA"/>
      <w:sz w:val="36"/>
      <w:szCs w:val="24"/>
    </w:rPr>
  </w:style>
  <w:style w:type="paragraph" w:styleId="Title">
    <w:name w:val="Title"/>
    <w:basedOn w:val="Heading1"/>
    <w:next w:val="Normal"/>
    <w:link w:val="TitleChar"/>
    <w:uiPriority w:val="10"/>
    <w:qFormat/>
    <w:rsid w:val="00CE6D2C"/>
    <w:rPr>
      <w:sz w:val="44"/>
      <w:szCs w:val="44"/>
    </w:rPr>
  </w:style>
  <w:style w:type="character" w:customStyle="1" w:styleId="TitleChar">
    <w:name w:val="Title Char"/>
    <w:basedOn w:val="DefaultParagraphFont"/>
    <w:link w:val="Title"/>
    <w:uiPriority w:val="10"/>
    <w:rsid w:val="00CE6D2C"/>
    <w:rPr>
      <w:rFonts w:ascii="Avenir Next LT Pro" w:hAnsi="Avenir Next LT Pro"/>
      <w:b/>
      <w:bCs/>
      <w:noProof/>
      <w:color w:val="C45D3C"/>
      <w:sz w:val="44"/>
      <w:szCs w:val="44"/>
    </w:rPr>
  </w:style>
  <w:style w:type="paragraph" w:styleId="Subtitle">
    <w:name w:val="Subtitle"/>
    <w:basedOn w:val="Heading2"/>
    <w:next w:val="Normal"/>
    <w:link w:val="SubtitleChar"/>
    <w:uiPriority w:val="11"/>
    <w:qFormat/>
    <w:rsid w:val="00CE6D2C"/>
    <w:pPr>
      <w:tabs>
        <w:tab w:val="left" w:pos="142"/>
        <w:tab w:val="left" w:pos="284"/>
      </w:tabs>
      <w:spacing w:before="0" w:after="0"/>
    </w:pPr>
    <w:rPr>
      <w:b/>
      <w:bCs/>
      <w:i w:val="0"/>
      <w:iCs w:val="0"/>
      <w:color w:val="3C0C00"/>
      <w:spacing w:val="10"/>
      <w:sz w:val="22"/>
    </w:rPr>
  </w:style>
  <w:style w:type="character" w:customStyle="1" w:styleId="SubtitleChar">
    <w:name w:val="Subtitle Char"/>
    <w:basedOn w:val="DefaultParagraphFont"/>
    <w:link w:val="Subtitle"/>
    <w:uiPriority w:val="11"/>
    <w:rsid w:val="00CE6D2C"/>
    <w:rPr>
      <w:rFonts w:ascii="Avenir Next LT Pro" w:hAnsi="Avenir Next LT Pro"/>
      <w:b/>
      <w:bCs/>
      <w:color w:val="3C0C00"/>
      <w:spacing w:val="10"/>
      <w:sz w:val="22"/>
      <w:szCs w:val="24"/>
    </w:rPr>
  </w:style>
  <w:style w:type="paragraph" w:styleId="NoSpacing">
    <w:name w:val="No Spacing"/>
    <w:basedOn w:val="Normal"/>
    <w:uiPriority w:val="1"/>
    <w:qFormat/>
    <w:rsid w:val="00240CCD"/>
    <w:pPr>
      <w:spacing w:after="120"/>
      <w:ind w:left="113"/>
    </w:pPr>
    <w:rPr>
      <w:bCs/>
    </w:rPr>
  </w:style>
  <w:style w:type="character" w:styleId="SubtleEmphasis">
    <w:name w:val="Subtle Emphasis"/>
    <w:uiPriority w:val="19"/>
    <w:qFormat/>
    <w:rsid w:val="003043C4"/>
    <w:rPr>
      <w:b/>
      <w:bCs/>
      <w:i/>
      <w:color w:val="1F59AA"/>
    </w:rPr>
  </w:style>
  <w:style w:type="character" w:styleId="Emphasis">
    <w:name w:val="Emphasis"/>
    <w:basedOn w:val="SubtleEmphasis"/>
    <w:uiPriority w:val="20"/>
    <w:qFormat/>
    <w:rsid w:val="003043C4"/>
    <w:rPr>
      <w:b/>
      <w:bCs/>
      <w:i/>
      <w:color w:val="1F59AA"/>
    </w:rPr>
  </w:style>
  <w:style w:type="character" w:styleId="IntenseEmphasis">
    <w:name w:val="Intense Emphasis"/>
    <w:basedOn w:val="SubtleEmphasis"/>
    <w:uiPriority w:val="21"/>
    <w:qFormat/>
    <w:rsid w:val="003043C4"/>
    <w:rPr>
      <w:b w:val="0"/>
      <w:bCs w:val="0"/>
      <w:i/>
      <w:color w:val="1F59AA"/>
    </w:rPr>
  </w:style>
  <w:style w:type="character" w:styleId="Strong">
    <w:name w:val="Strong"/>
    <w:uiPriority w:val="22"/>
    <w:qFormat/>
    <w:rsid w:val="00442197"/>
    <w:rPr>
      <w:b/>
    </w:rPr>
  </w:style>
  <w:style w:type="paragraph" w:styleId="Quote">
    <w:name w:val="Quote"/>
    <w:basedOn w:val="Normal"/>
    <w:next w:val="Normal"/>
    <w:link w:val="QuoteChar"/>
    <w:uiPriority w:val="29"/>
    <w:qFormat/>
    <w:rsid w:val="00442197"/>
    <w:rPr>
      <w:i/>
    </w:rPr>
  </w:style>
  <w:style w:type="character" w:customStyle="1" w:styleId="QuoteChar">
    <w:name w:val="Quote Char"/>
    <w:basedOn w:val="DefaultParagraphFont"/>
    <w:link w:val="Quote"/>
    <w:uiPriority w:val="29"/>
    <w:rsid w:val="00442197"/>
    <w:rPr>
      <w:i/>
    </w:rPr>
  </w:style>
  <w:style w:type="character" w:styleId="SubtleReference">
    <w:name w:val="Subtle Reference"/>
    <w:basedOn w:val="DefaultParagraphFont"/>
    <w:uiPriority w:val="31"/>
    <w:qFormat/>
    <w:rsid w:val="00442197"/>
    <w:rPr>
      <w:smallCaps/>
      <w:color w:val="0095E7" w:themeColor="text1" w:themeTint="A5"/>
    </w:rPr>
  </w:style>
  <w:style w:type="paragraph" w:styleId="IntenseQuote">
    <w:name w:val="Intense Quote"/>
    <w:next w:val="Normal"/>
    <w:link w:val="IntenseQuoteChar"/>
    <w:autoRedefine/>
    <w:uiPriority w:val="30"/>
    <w:qFormat/>
    <w:rsid w:val="00FC7E49"/>
    <w:pPr>
      <w:pBdr>
        <w:top w:val="single" w:sz="4" w:space="10" w:color="E53241" w:themeColor="accent1"/>
        <w:bottom w:val="single" w:sz="4" w:space="10" w:color="E53241" w:themeColor="accent1"/>
      </w:pBdr>
      <w:spacing w:before="480" w:after="480"/>
      <w:ind w:left="862" w:right="862"/>
      <w:jc w:val="center"/>
    </w:pPr>
    <w:rPr>
      <w:rFonts w:ascii="Avenir Next LT Pro" w:hAnsi="Avenir Next LT Pro"/>
      <w:i/>
      <w:iCs/>
      <w:color w:val="000000"/>
      <w:sz w:val="22"/>
      <w:szCs w:val="22"/>
    </w:rPr>
  </w:style>
  <w:style w:type="character" w:customStyle="1" w:styleId="IntenseQuoteChar">
    <w:name w:val="Intense Quote Char"/>
    <w:basedOn w:val="DefaultParagraphFont"/>
    <w:link w:val="IntenseQuote"/>
    <w:uiPriority w:val="30"/>
    <w:rsid w:val="00FC7E49"/>
    <w:rPr>
      <w:rFonts w:ascii="Avenir Next LT Pro" w:hAnsi="Avenir Next LT Pro"/>
      <w:i/>
      <w:iCs/>
      <w:color w:val="000000"/>
      <w:sz w:val="22"/>
      <w:szCs w:val="22"/>
    </w:rPr>
  </w:style>
  <w:style w:type="character" w:customStyle="1" w:styleId="Heading3Char">
    <w:name w:val="Heading 3 Char"/>
    <w:basedOn w:val="DefaultParagraphFont"/>
    <w:link w:val="Heading3"/>
    <w:uiPriority w:val="9"/>
    <w:rsid w:val="00E11DCD"/>
    <w:rPr>
      <w:rFonts w:ascii="Avenir Next LT Pro" w:hAnsi="Avenir Next LT Pro"/>
      <w:b/>
      <w:bCs/>
      <w:color w:val="3C0C00"/>
      <w:spacing w:val="10"/>
      <w:sz w:val="28"/>
      <w:szCs w:val="28"/>
    </w:rPr>
  </w:style>
  <w:style w:type="paragraph" w:styleId="ListParagraph">
    <w:name w:val="List Paragraph"/>
    <w:basedOn w:val="Normal"/>
    <w:uiPriority w:val="34"/>
    <w:qFormat/>
    <w:rsid w:val="0049427D"/>
    <w:pPr>
      <w:numPr>
        <w:numId w:val="5"/>
      </w:numPr>
      <w:contextualSpacing/>
    </w:pPr>
  </w:style>
  <w:style w:type="table" w:styleId="TableGrid">
    <w:name w:val="Table Grid"/>
    <w:basedOn w:val="TableNormal"/>
    <w:uiPriority w:val="59"/>
    <w:rsid w:val="00A24DD8"/>
    <w:pPr>
      <w:spacing w:after="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1Light-Accent2">
    <w:name w:val="Grid Table 1 Light Accent 2"/>
    <w:basedOn w:val="TableNormal"/>
    <w:uiPriority w:val="46"/>
    <w:rsid w:val="00F16A47"/>
    <w:pPr>
      <w:spacing w:after="0"/>
    </w:pPr>
    <w:tblPr>
      <w:tblStyleRowBandSize w:val="1"/>
      <w:tblStyleColBandSize w:val="1"/>
      <w:tblBorders>
        <w:top w:val="single" w:sz="4" w:space="0" w:color="6AF6FF" w:themeColor="accent2" w:themeTint="66"/>
        <w:left w:val="single" w:sz="4" w:space="0" w:color="6AF6FF" w:themeColor="accent2" w:themeTint="66"/>
        <w:bottom w:val="single" w:sz="4" w:space="0" w:color="6AF6FF" w:themeColor="accent2" w:themeTint="66"/>
        <w:right w:val="single" w:sz="4" w:space="0" w:color="6AF6FF" w:themeColor="accent2" w:themeTint="66"/>
        <w:insideH w:val="single" w:sz="4" w:space="0" w:color="6AF6FF" w:themeColor="accent2" w:themeTint="66"/>
        <w:insideV w:val="single" w:sz="4" w:space="0" w:color="6AF6FF" w:themeColor="accent2" w:themeTint="66"/>
      </w:tblBorders>
    </w:tblPr>
    <w:tblStylePr w:type="firstRow">
      <w:rPr>
        <w:b/>
        <w:bCs/>
      </w:rPr>
      <w:tblPr/>
      <w:tcPr>
        <w:tcBorders>
          <w:bottom w:val="single" w:sz="12" w:space="0" w:color="1FF1FF" w:themeColor="accent2" w:themeTint="99"/>
        </w:tcBorders>
      </w:tcPr>
    </w:tblStylePr>
    <w:tblStylePr w:type="lastRow">
      <w:rPr>
        <w:b/>
        <w:bCs/>
      </w:rPr>
      <w:tblPr/>
      <w:tcPr>
        <w:tcBorders>
          <w:top w:val="double" w:sz="2" w:space="0" w:color="1FF1FF" w:themeColor="accent2" w:themeTint="99"/>
        </w:tcBorders>
      </w:tcPr>
    </w:tblStylePr>
    <w:tblStylePr w:type="firstCol">
      <w:rPr>
        <w:b/>
        <w:bCs/>
      </w:rPr>
    </w:tblStylePr>
    <w:tblStylePr w:type="lastCol">
      <w:rPr>
        <w:b/>
        <w:bCs/>
      </w:rPr>
    </w:tblStylePr>
  </w:style>
  <w:style w:type="table" w:styleId="GridTable6Colorful-Accent2">
    <w:name w:val="Grid Table 6 Colorful Accent 2"/>
    <w:basedOn w:val="TableNormal"/>
    <w:uiPriority w:val="51"/>
    <w:rsid w:val="00F16A47"/>
    <w:pPr>
      <w:spacing w:after="0"/>
    </w:pPr>
    <w:rPr>
      <w:color w:val="006167" w:themeColor="accent2" w:themeShade="BF"/>
    </w:rPr>
    <w:tblPr>
      <w:tblStyleRowBandSize w:val="1"/>
      <w:tblStyleColBandSize w:val="1"/>
      <w:tblBorders>
        <w:top w:val="single" w:sz="4" w:space="0" w:color="1FF1FF" w:themeColor="accent2" w:themeTint="99"/>
        <w:left w:val="single" w:sz="4" w:space="0" w:color="1FF1FF" w:themeColor="accent2" w:themeTint="99"/>
        <w:bottom w:val="single" w:sz="4" w:space="0" w:color="1FF1FF" w:themeColor="accent2" w:themeTint="99"/>
        <w:right w:val="single" w:sz="4" w:space="0" w:color="1FF1FF" w:themeColor="accent2" w:themeTint="99"/>
        <w:insideH w:val="single" w:sz="4" w:space="0" w:color="1FF1FF" w:themeColor="accent2" w:themeTint="99"/>
        <w:insideV w:val="single" w:sz="4" w:space="0" w:color="1FF1FF" w:themeColor="accent2" w:themeTint="99"/>
      </w:tblBorders>
    </w:tblPr>
    <w:tblStylePr w:type="firstRow">
      <w:rPr>
        <w:b/>
        <w:bCs/>
      </w:rPr>
      <w:tblPr/>
      <w:tcPr>
        <w:tcBorders>
          <w:bottom w:val="single" w:sz="12" w:space="0" w:color="1FF1FF" w:themeColor="accent2" w:themeTint="99"/>
        </w:tcBorders>
      </w:tcPr>
    </w:tblStylePr>
    <w:tblStylePr w:type="lastRow">
      <w:rPr>
        <w:b/>
        <w:bCs/>
      </w:rPr>
      <w:tblPr/>
      <w:tcPr>
        <w:tcBorders>
          <w:top w:val="double" w:sz="4" w:space="0" w:color="1FF1FF" w:themeColor="accent2" w:themeTint="99"/>
        </w:tcBorders>
      </w:tcPr>
    </w:tblStylePr>
    <w:tblStylePr w:type="firstCol">
      <w:rPr>
        <w:b/>
        <w:bCs/>
      </w:rPr>
    </w:tblStylePr>
    <w:tblStylePr w:type="lastCol">
      <w:rPr>
        <w:b/>
        <w:bCs/>
      </w:rPr>
    </w:tblStylePr>
    <w:tblStylePr w:type="band1Vert">
      <w:tblPr/>
      <w:tcPr>
        <w:shd w:val="clear" w:color="auto" w:fill="B4FAFF" w:themeFill="accent2" w:themeFillTint="33"/>
      </w:tcPr>
    </w:tblStylePr>
    <w:tblStylePr w:type="band1Horz">
      <w:tblPr/>
      <w:tcPr>
        <w:shd w:val="clear" w:color="auto" w:fill="B4FAFF" w:themeFill="accent2" w:themeFillTint="33"/>
      </w:tcPr>
    </w:tblStylePr>
  </w:style>
  <w:style w:type="table" w:styleId="ListTable7Colorful-Accent5">
    <w:name w:val="List Table 7 Colorful Accent 5"/>
    <w:basedOn w:val="TableNormal"/>
    <w:uiPriority w:val="52"/>
    <w:rsid w:val="00F16A47"/>
    <w:pPr>
      <w:spacing w:after="0"/>
    </w:pPr>
    <w:rPr>
      <w:color w:val="006188" w:themeColor="accent5"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83B6"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83B6"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83B6"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83B6" w:themeColor="accent5"/>
        </w:tcBorders>
        <w:shd w:val="clear" w:color="auto" w:fill="FFFFFF" w:themeFill="background1"/>
      </w:tcPr>
    </w:tblStylePr>
    <w:tblStylePr w:type="band1Vert">
      <w:tblPr/>
      <w:tcPr>
        <w:shd w:val="clear" w:color="auto" w:fill="BDECFF" w:themeFill="accent5" w:themeFillTint="33"/>
      </w:tcPr>
    </w:tblStylePr>
    <w:tblStylePr w:type="band1Horz">
      <w:tblPr/>
      <w:tcPr>
        <w:shd w:val="clear" w:color="auto" w:fill="BDECFF"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rsid w:val="00F16A47"/>
    <w:pPr>
      <w:spacing w:after="0"/>
    </w:pPr>
    <w:rPr>
      <w:color w:val="B37C0D"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EDA615"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EDA615"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EDA615"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EDA615" w:themeColor="accent3"/>
        </w:tcBorders>
        <w:shd w:val="clear" w:color="auto" w:fill="FFFFFF" w:themeFill="background1"/>
      </w:tcPr>
    </w:tblStylePr>
    <w:tblStylePr w:type="band1Vert">
      <w:tblPr/>
      <w:tcPr>
        <w:shd w:val="clear" w:color="auto" w:fill="FBEDCF" w:themeFill="accent3" w:themeFillTint="33"/>
      </w:tcPr>
    </w:tblStylePr>
    <w:tblStylePr w:type="band1Horz">
      <w:tblPr/>
      <w:tcPr>
        <w:shd w:val="clear" w:color="auto" w:fill="FBEDCF"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PlainTable2">
    <w:name w:val="Plain Table 2"/>
    <w:basedOn w:val="TableNormal"/>
    <w:uiPriority w:val="99"/>
    <w:rsid w:val="0055178A"/>
    <w:pPr>
      <w:spacing w:after="0"/>
    </w:pPr>
    <w:tblPr>
      <w:tblStyleRowBandSize w:val="1"/>
      <w:tblStyleColBandSize w:val="1"/>
      <w:tblBorders>
        <w:top w:val="single" w:sz="4" w:space="0" w:color="27B2FF" w:themeColor="text1" w:themeTint="80"/>
        <w:bottom w:val="single" w:sz="4" w:space="0" w:color="27B2FF" w:themeColor="text1" w:themeTint="80"/>
      </w:tblBorders>
    </w:tblPr>
    <w:tblStylePr w:type="firstRow">
      <w:rPr>
        <w:b/>
        <w:bCs/>
      </w:rPr>
      <w:tblPr/>
      <w:tcPr>
        <w:tcBorders>
          <w:bottom w:val="single" w:sz="4" w:space="0" w:color="27B2FF" w:themeColor="text1" w:themeTint="80"/>
        </w:tcBorders>
      </w:tcPr>
    </w:tblStylePr>
    <w:tblStylePr w:type="lastRow">
      <w:rPr>
        <w:b/>
        <w:bCs/>
      </w:rPr>
      <w:tblPr/>
      <w:tcPr>
        <w:tcBorders>
          <w:top w:val="single" w:sz="4" w:space="0" w:color="27B2FF" w:themeColor="text1" w:themeTint="80"/>
        </w:tcBorders>
      </w:tcPr>
    </w:tblStylePr>
    <w:tblStylePr w:type="firstCol">
      <w:rPr>
        <w:b/>
        <w:bCs/>
      </w:rPr>
    </w:tblStylePr>
    <w:tblStylePr w:type="lastCol">
      <w:rPr>
        <w:b/>
        <w:bCs/>
      </w:rPr>
    </w:tblStylePr>
    <w:tblStylePr w:type="band1Vert">
      <w:tblPr/>
      <w:tcPr>
        <w:tcBorders>
          <w:left w:val="single" w:sz="4" w:space="0" w:color="27B2FF" w:themeColor="text1" w:themeTint="80"/>
          <w:right w:val="single" w:sz="4" w:space="0" w:color="27B2FF" w:themeColor="text1" w:themeTint="80"/>
        </w:tcBorders>
      </w:tcPr>
    </w:tblStylePr>
    <w:tblStylePr w:type="band2Vert">
      <w:tblPr/>
      <w:tcPr>
        <w:tcBorders>
          <w:left w:val="single" w:sz="4" w:space="0" w:color="27B2FF" w:themeColor="text1" w:themeTint="80"/>
          <w:right w:val="single" w:sz="4" w:space="0" w:color="27B2FF" w:themeColor="text1" w:themeTint="80"/>
        </w:tcBorders>
      </w:tcPr>
    </w:tblStylePr>
    <w:tblStylePr w:type="band1Horz">
      <w:tblPr/>
      <w:tcPr>
        <w:tcBorders>
          <w:top w:val="single" w:sz="4" w:space="0" w:color="27B2FF" w:themeColor="text1" w:themeTint="80"/>
          <w:bottom w:val="single" w:sz="4" w:space="0" w:color="27B2FF" w:themeColor="text1" w:themeTint="80"/>
        </w:tcBorders>
      </w:tcPr>
    </w:tblStylePr>
  </w:style>
  <w:style w:type="table" w:styleId="ListTable6Colorful">
    <w:name w:val="List Table 6 Colorful"/>
    <w:basedOn w:val="TableNormal"/>
    <w:uiPriority w:val="51"/>
    <w:rsid w:val="0055178A"/>
    <w:pPr>
      <w:spacing w:after="0"/>
    </w:pPr>
    <w:rPr>
      <w:color w:val="003450" w:themeColor="text1"/>
    </w:rPr>
    <w:tblPr>
      <w:tblStyleRowBandSize w:val="1"/>
      <w:tblStyleColBandSize w:val="1"/>
      <w:tblBorders>
        <w:top w:val="single" w:sz="4" w:space="0" w:color="003450" w:themeColor="text1"/>
        <w:bottom w:val="single" w:sz="4" w:space="0" w:color="003450" w:themeColor="text1"/>
      </w:tblBorders>
    </w:tblPr>
    <w:tblStylePr w:type="firstRow">
      <w:rPr>
        <w:b/>
        <w:bCs/>
      </w:rPr>
      <w:tblPr/>
      <w:tcPr>
        <w:tcBorders>
          <w:bottom w:val="single" w:sz="4" w:space="0" w:color="003450" w:themeColor="text1"/>
        </w:tcBorders>
      </w:tcPr>
    </w:tblStylePr>
    <w:tblStylePr w:type="lastRow">
      <w:rPr>
        <w:b/>
        <w:bCs/>
      </w:rPr>
      <w:tblPr/>
      <w:tcPr>
        <w:tcBorders>
          <w:top w:val="double" w:sz="4" w:space="0" w:color="003450" w:themeColor="text1"/>
        </w:tcBorders>
      </w:tcPr>
    </w:tblStylePr>
    <w:tblStylePr w:type="firstCol">
      <w:rPr>
        <w:b/>
        <w:bCs/>
      </w:rPr>
    </w:tblStylePr>
    <w:tblStylePr w:type="lastCol">
      <w:rPr>
        <w:b/>
        <w:bCs/>
      </w:rPr>
    </w:tblStylePr>
    <w:tblStylePr w:type="band1Vert">
      <w:tblPr/>
      <w:tcPr>
        <w:shd w:val="clear" w:color="auto" w:fill="A9E0FF" w:themeFill="text1" w:themeFillTint="33"/>
      </w:tcPr>
    </w:tblStylePr>
    <w:tblStylePr w:type="band1Horz">
      <w:tblPr/>
      <w:tcPr>
        <w:shd w:val="clear" w:color="auto" w:fill="A9E0FF" w:themeFill="text1" w:themeFillTint="33"/>
      </w:tcPr>
    </w:tblStylePr>
  </w:style>
  <w:style w:type="table" w:styleId="GridTable1Light-Accent5">
    <w:name w:val="Grid Table 1 Light Accent 5"/>
    <w:basedOn w:val="TableNormal"/>
    <w:uiPriority w:val="46"/>
    <w:rsid w:val="0055178A"/>
    <w:pPr>
      <w:spacing w:after="0"/>
    </w:pPr>
    <w:tblPr>
      <w:tblStyleRowBandSize w:val="1"/>
      <w:tblStyleColBandSize w:val="1"/>
      <w:tblBorders>
        <w:top w:val="single" w:sz="4" w:space="0" w:color="7BD9FF" w:themeColor="accent5" w:themeTint="66"/>
        <w:left w:val="single" w:sz="4" w:space="0" w:color="7BD9FF" w:themeColor="accent5" w:themeTint="66"/>
        <w:bottom w:val="single" w:sz="4" w:space="0" w:color="7BD9FF" w:themeColor="accent5" w:themeTint="66"/>
        <w:right w:val="single" w:sz="4" w:space="0" w:color="7BD9FF" w:themeColor="accent5" w:themeTint="66"/>
        <w:insideH w:val="single" w:sz="4" w:space="0" w:color="7BD9FF" w:themeColor="accent5" w:themeTint="66"/>
        <w:insideV w:val="single" w:sz="4" w:space="0" w:color="7BD9FF" w:themeColor="accent5" w:themeTint="66"/>
      </w:tblBorders>
    </w:tblPr>
    <w:tblStylePr w:type="firstRow">
      <w:rPr>
        <w:b/>
        <w:bCs/>
      </w:rPr>
      <w:tblPr/>
      <w:tcPr>
        <w:tcBorders>
          <w:bottom w:val="single" w:sz="12" w:space="0" w:color="3AC7FF" w:themeColor="accent5" w:themeTint="99"/>
        </w:tcBorders>
      </w:tcPr>
    </w:tblStylePr>
    <w:tblStylePr w:type="lastRow">
      <w:rPr>
        <w:b/>
        <w:bCs/>
      </w:rPr>
      <w:tblPr/>
      <w:tcPr>
        <w:tcBorders>
          <w:top w:val="double" w:sz="2" w:space="0" w:color="3AC7FF" w:themeColor="accent5" w:themeTint="99"/>
        </w:tcBorders>
      </w:tcPr>
    </w:tblStylePr>
    <w:tblStylePr w:type="firstCol">
      <w:rPr>
        <w:b/>
        <w:bCs/>
      </w:rPr>
    </w:tblStylePr>
    <w:tblStylePr w:type="lastCol">
      <w:rPr>
        <w:b/>
        <w:bCs/>
      </w:rPr>
    </w:tblStylePr>
  </w:style>
  <w:style w:type="table" w:styleId="GridTable4">
    <w:name w:val="Grid Table 4"/>
    <w:basedOn w:val="TableNormal"/>
    <w:uiPriority w:val="49"/>
    <w:rsid w:val="0055178A"/>
    <w:pPr>
      <w:spacing w:after="0"/>
    </w:pPr>
    <w:tblPr>
      <w:tblStyleRowBandSize w:val="1"/>
      <w:tblStyleColBandSize w:val="1"/>
      <w:tblBorders>
        <w:top w:val="single" w:sz="4" w:space="0" w:color="00A3FC" w:themeColor="text1" w:themeTint="99"/>
        <w:left w:val="single" w:sz="4" w:space="0" w:color="00A3FC" w:themeColor="text1" w:themeTint="99"/>
        <w:bottom w:val="single" w:sz="4" w:space="0" w:color="00A3FC" w:themeColor="text1" w:themeTint="99"/>
        <w:right w:val="single" w:sz="4" w:space="0" w:color="00A3FC" w:themeColor="text1" w:themeTint="99"/>
        <w:insideH w:val="single" w:sz="4" w:space="0" w:color="00A3FC" w:themeColor="text1" w:themeTint="99"/>
        <w:insideV w:val="single" w:sz="4" w:space="0" w:color="00A3FC" w:themeColor="text1" w:themeTint="99"/>
      </w:tblBorders>
    </w:tblPr>
    <w:tblStylePr w:type="firstRow">
      <w:rPr>
        <w:b/>
        <w:bCs/>
        <w:color w:val="FFFFFF" w:themeColor="background1"/>
      </w:rPr>
      <w:tblPr/>
      <w:tcPr>
        <w:tcBorders>
          <w:top w:val="single" w:sz="4" w:space="0" w:color="003450" w:themeColor="text1"/>
          <w:left w:val="single" w:sz="4" w:space="0" w:color="003450" w:themeColor="text1"/>
          <w:bottom w:val="single" w:sz="4" w:space="0" w:color="003450" w:themeColor="text1"/>
          <w:right w:val="single" w:sz="4" w:space="0" w:color="003450" w:themeColor="text1"/>
          <w:insideH w:val="nil"/>
          <w:insideV w:val="nil"/>
        </w:tcBorders>
        <w:shd w:val="clear" w:color="auto" w:fill="003450" w:themeFill="text1"/>
      </w:tcPr>
    </w:tblStylePr>
    <w:tblStylePr w:type="lastRow">
      <w:rPr>
        <w:b/>
        <w:bCs/>
      </w:rPr>
      <w:tblPr/>
      <w:tcPr>
        <w:tcBorders>
          <w:top w:val="double" w:sz="4" w:space="0" w:color="003450" w:themeColor="text1"/>
        </w:tcBorders>
      </w:tcPr>
    </w:tblStylePr>
    <w:tblStylePr w:type="firstCol">
      <w:rPr>
        <w:b/>
        <w:bCs/>
      </w:rPr>
    </w:tblStylePr>
    <w:tblStylePr w:type="lastCol">
      <w:rPr>
        <w:b/>
        <w:bCs/>
      </w:rPr>
    </w:tblStylePr>
    <w:tblStylePr w:type="band1Vert">
      <w:tblPr/>
      <w:tcPr>
        <w:shd w:val="clear" w:color="auto" w:fill="A9E0FF" w:themeFill="text1" w:themeFillTint="33"/>
      </w:tcPr>
    </w:tblStylePr>
    <w:tblStylePr w:type="band1Horz">
      <w:tblPr/>
      <w:tcPr>
        <w:shd w:val="clear" w:color="auto" w:fill="A9E0FF" w:themeFill="text1" w:themeFillTint="33"/>
      </w:tcPr>
    </w:tblStylePr>
  </w:style>
  <w:style w:type="table" w:styleId="ListTable4">
    <w:name w:val="List Table 4"/>
    <w:basedOn w:val="TableNormal"/>
    <w:uiPriority w:val="49"/>
    <w:rsid w:val="0055178A"/>
    <w:pPr>
      <w:spacing w:after="0"/>
    </w:pPr>
    <w:tblPr>
      <w:tblStyleRowBandSize w:val="1"/>
      <w:tblStyleColBandSize w:val="1"/>
      <w:tblBorders>
        <w:top w:val="single" w:sz="4" w:space="0" w:color="00A3FC" w:themeColor="text1" w:themeTint="99"/>
        <w:left w:val="single" w:sz="4" w:space="0" w:color="00A3FC" w:themeColor="text1" w:themeTint="99"/>
        <w:bottom w:val="single" w:sz="4" w:space="0" w:color="00A3FC" w:themeColor="text1" w:themeTint="99"/>
        <w:right w:val="single" w:sz="4" w:space="0" w:color="00A3FC" w:themeColor="text1" w:themeTint="99"/>
        <w:insideH w:val="single" w:sz="4" w:space="0" w:color="00A3FC" w:themeColor="text1" w:themeTint="99"/>
      </w:tblBorders>
    </w:tblPr>
    <w:tblStylePr w:type="firstRow">
      <w:rPr>
        <w:b/>
        <w:bCs/>
        <w:color w:val="FFFFFF" w:themeColor="background1"/>
      </w:rPr>
      <w:tblPr/>
      <w:tcPr>
        <w:tcBorders>
          <w:top w:val="single" w:sz="4" w:space="0" w:color="003450" w:themeColor="text1"/>
          <w:left w:val="single" w:sz="4" w:space="0" w:color="003450" w:themeColor="text1"/>
          <w:bottom w:val="single" w:sz="4" w:space="0" w:color="003450" w:themeColor="text1"/>
          <w:right w:val="single" w:sz="4" w:space="0" w:color="003450" w:themeColor="text1"/>
          <w:insideH w:val="nil"/>
        </w:tcBorders>
        <w:shd w:val="clear" w:color="auto" w:fill="003450" w:themeFill="text1"/>
      </w:tcPr>
    </w:tblStylePr>
    <w:tblStylePr w:type="lastRow">
      <w:rPr>
        <w:b/>
        <w:bCs/>
      </w:rPr>
      <w:tblPr/>
      <w:tcPr>
        <w:tcBorders>
          <w:top w:val="double" w:sz="4" w:space="0" w:color="00A3FC" w:themeColor="text1" w:themeTint="99"/>
        </w:tcBorders>
      </w:tcPr>
    </w:tblStylePr>
    <w:tblStylePr w:type="firstCol">
      <w:rPr>
        <w:b/>
        <w:bCs/>
      </w:rPr>
    </w:tblStylePr>
    <w:tblStylePr w:type="lastCol">
      <w:rPr>
        <w:b/>
        <w:bCs/>
      </w:rPr>
    </w:tblStylePr>
    <w:tblStylePr w:type="band1Vert">
      <w:tblPr/>
      <w:tcPr>
        <w:shd w:val="clear" w:color="auto" w:fill="A9E0FF" w:themeFill="text1" w:themeFillTint="33"/>
      </w:tcPr>
    </w:tblStylePr>
    <w:tblStylePr w:type="band1Horz">
      <w:tblPr/>
      <w:tcPr>
        <w:shd w:val="clear" w:color="auto" w:fill="A9E0FF" w:themeFill="text1" w:themeFillTint="33"/>
      </w:tcPr>
    </w:tblStylePr>
  </w:style>
  <w:style w:type="table" w:styleId="ListTable3">
    <w:name w:val="List Table 3"/>
    <w:basedOn w:val="TableNormal"/>
    <w:uiPriority w:val="48"/>
    <w:rsid w:val="0055178A"/>
    <w:pPr>
      <w:spacing w:after="0"/>
    </w:pPr>
    <w:tblPr>
      <w:tblStyleRowBandSize w:val="1"/>
      <w:tblStyleColBandSize w:val="1"/>
      <w:tblBorders>
        <w:top w:val="single" w:sz="4" w:space="0" w:color="003450" w:themeColor="text1"/>
        <w:left w:val="single" w:sz="4" w:space="0" w:color="003450" w:themeColor="text1"/>
        <w:bottom w:val="single" w:sz="4" w:space="0" w:color="003450" w:themeColor="text1"/>
        <w:right w:val="single" w:sz="4" w:space="0" w:color="003450" w:themeColor="text1"/>
      </w:tblBorders>
    </w:tblPr>
    <w:tblStylePr w:type="firstRow">
      <w:rPr>
        <w:b/>
        <w:bCs/>
        <w:color w:val="FFFFFF" w:themeColor="background1"/>
      </w:rPr>
      <w:tblPr/>
      <w:tcPr>
        <w:shd w:val="clear" w:color="auto" w:fill="003450" w:themeFill="text1"/>
      </w:tcPr>
    </w:tblStylePr>
    <w:tblStylePr w:type="lastRow">
      <w:rPr>
        <w:b/>
        <w:bCs/>
      </w:rPr>
      <w:tblPr/>
      <w:tcPr>
        <w:tcBorders>
          <w:top w:val="double" w:sz="4" w:space="0" w:color="00345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3450" w:themeColor="text1"/>
          <w:right w:val="single" w:sz="4" w:space="0" w:color="003450" w:themeColor="text1"/>
        </w:tcBorders>
      </w:tcPr>
    </w:tblStylePr>
    <w:tblStylePr w:type="band1Horz">
      <w:tblPr/>
      <w:tcPr>
        <w:tcBorders>
          <w:top w:val="single" w:sz="4" w:space="0" w:color="003450" w:themeColor="text1"/>
          <w:bottom w:val="single" w:sz="4" w:space="0" w:color="00345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3450" w:themeColor="text1"/>
          <w:left w:val="nil"/>
        </w:tcBorders>
      </w:tcPr>
    </w:tblStylePr>
    <w:tblStylePr w:type="swCell">
      <w:tblPr/>
      <w:tcPr>
        <w:tcBorders>
          <w:top w:val="double" w:sz="4" w:space="0" w:color="003450" w:themeColor="text1"/>
          <w:right w:val="nil"/>
        </w:tcBorders>
      </w:tcPr>
    </w:tblStylePr>
  </w:style>
  <w:style w:type="table" w:styleId="TableGridLight">
    <w:name w:val="Grid Table Light"/>
    <w:basedOn w:val="TableNormal"/>
    <w:uiPriority w:val="99"/>
    <w:rsid w:val="00C152D1"/>
    <w:pPr>
      <w:spacing w:after="0"/>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GridTable4-Accent6">
    <w:name w:val="Grid Table 4 Accent 6"/>
    <w:basedOn w:val="TableNormal"/>
    <w:uiPriority w:val="49"/>
    <w:rsid w:val="00062C0E"/>
    <w:pPr>
      <w:spacing w:after="0"/>
    </w:pPr>
    <w:tblPr>
      <w:tblStyleRowBandSize w:val="1"/>
      <w:tblStyleColBandSize w:val="1"/>
      <w:tblBorders>
        <w:top w:val="single" w:sz="4" w:space="0" w:color="EDAC74" w:themeColor="accent6" w:themeTint="99"/>
        <w:left w:val="single" w:sz="4" w:space="0" w:color="EDAC74" w:themeColor="accent6" w:themeTint="99"/>
        <w:bottom w:val="single" w:sz="4" w:space="0" w:color="EDAC74" w:themeColor="accent6" w:themeTint="99"/>
        <w:right w:val="single" w:sz="4" w:space="0" w:color="EDAC74" w:themeColor="accent6" w:themeTint="99"/>
        <w:insideH w:val="single" w:sz="4" w:space="0" w:color="EDAC74" w:themeColor="accent6" w:themeTint="99"/>
        <w:insideV w:val="single" w:sz="4" w:space="0" w:color="EDAC74" w:themeColor="accent6" w:themeTint="99"/>
      </w:tblBorders>
    </w:tblPr>
    <w:tblStylePr w:type="firstRow">
      <w:rPr>
        <w:b/>
        <w:bCs/>
        <w:color w:val="FFFFFF" w:themeColor="background1"/>
      </w:rPr>
      <w:tblPr/>
      <w:tcPr>
        <w:tcBorders>
          <w:top w:val="single" w:sz="4" w:space="0" w:color="DE761C" w:themeColor="accent6"/>
          <w:left w:val="single" w:sz="4" w:space="0" w:color="DE761C" w:themeColor="accent6"/>
          <w:bottom w:val="single" w:sz="4" w:space="0" w:color="DE761C" w:themeColor="accent6"/>
          <w:right w:val="single" w:sz="4" w:space="0" w:color="DE761C" w:themeColor="accent6"/>
          <w:insideH w:val="nil"/>
          <w:insideV w:val="nil"/>
        </w:tcBorders>
        <w:shd w:val="clear" w:color="auto" w:fill="DE761C" w:themeFill="accent6"/>
      </w:tcPr>
    </w:tblStylePr>
    <w:tblStylePr w:type="lastRow">
      <w:rPr>
        <w:b/>
        <w:bCs/>
      </w:rPr>
      <w:tblPr/>
      <w:tcPr>
        <w:tcBorders>
          <w:top w:val="double" w:sz="4" w:space="0" w:color="DE761C" w:themeColor="accent6"/>
        </w:tcBorders>
      </w:tcPr>
    </w:tblStylePr>
    <w:tblStylePr w:type="firstCol">
      <w:rPr>
        <w:b/>
        <w:bCs/>
      </w:rPr>
    </w:tblStylePr>
    <w:tblStylePr w:type="lastCol">
      <w:rPr>
        <w:b/>
        <w:bCs/>
      </w:rPr>
    </w:tblStylePr>
    <w:tblStylePr w:type="band1Vert">
      <w:tblPr/>
      <w:tcPr>
        <w:shd w:val="clear" w:color="auto" w:fill="F9E3D0" w:themeFill="accent6" w:themeFillTint="33"/>
      </w:tcPr>
    </w:tblStylePr>
    <w:tblStylePr w:type="band1Horz">
      <w:tblPr/>
      <w:tcPr>
        <w:shd w:val="clear" w:color="auto" w:fill="F9E3D0" w:themeFill="accent6" w:themeFillTint="33"/>
      </w:tcPr>
    </w:tblStylePr>
  </w:style>
  <w:style w:type="table" w:styleId="PlainTable1">
    <w:name w:val="Plain Table 1"/>
    <w:basedOn w:val="TableNormal"/>
    <w:uiPriority w:val="99"/>
    <w:rsid w:val="00062C0E"/>
    <w:pPr>
      <w:spacing w:after="0"/>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GridTable4-Accent5">
    <w:name w:val="Grid Table 4 Accent 5"/>
    <w:basedOn w:val="TableNormal"/>
    <w:uiPriority w:val="49"/>
    <w:rsid w:val="00240CCD"/>
    <w:pPr>
      <w:spacing w:after="0"/>
      <w:jc w:val="center"/>
    </w:pPr>
    <w:rPr>
      <w:rFonts w:ascii="Avenir Next LT Pro" w:hAnsi="Avenir Next LT Pro"/>
    </w:rPr>
    <w:tblPr>
      <w:tblStyleRowBandSize w:val="1"/>
      <w:tblStyleColBandSize w:val="1"/>
    </w:tblPr>
    <w:tcPr>
      <w:shd w:val="clear" w:color="auto" w:fill="auto"/>
      <w:vAlign w:val="center"/>
    </w:tcPr>
    <w:tblStylePr w:type="firstRow">
      <w:rPr>
        <w:rFonts w:ascii="Avenir Next LT Pro" w:hAnsi="Avenir Next LT Pro"/>
        <w:b/>
        <w:bCs/>
        <w:i w:val="0"/>
        <w:color w:val="FFFFFF" w:themeColor="background1"/>
        <w:sz w:val="20"/>
      </w:rPr>
      <w:tblPr/>
      <w:tcPr>
        <w:shd w:val="clear" w:color="auto" w:fill="003450" w:themeFill="text1"/>
      </w:tcPr>
    </w:tblStylePr>
    <w:tblStylePr w:type="lastRow">
      <w:rPr>
        <w:b/>
        <w:bCs/>
      </w:rPr>
      <w:tblPr/>
      <w:tcPr>
        <w:tcBorders>
          <w:top w:val="nil"/>
          <w:left w:val="nil"/>
          <w:bottom w:val="nil"/>
          <w:right w:val="nil"/>
          <w:insideH w:val="nil"/>
          <w:insideV w:val="nil"/>
          <w:tl2br w:val="nil"/>
          <w:tr2bl w:val="nil"/>
        </w:tcBorders>
        <w:shd w:val="clear" w:color="auto" w:fill="auto"/>
      </w:tcPr>
    </w:tblStylePr>
    <w:tblStylePr w:type="firstCol">
      <w:pPr>
        <w:wordWrap/>
        <w:spacing w:line="240" w:lineRule="auto"/>
        <w:ind w:leftChars="0" w:left="113"/>
        <w:jc w:val="left"/>
      </w:pPr>
      <w:rPr>
        <w:b w:val="0"/>
        <w:bCs/>
      </w:rPr>
    </w:tblStylePr>
    <w:tblStylePr w:type="lastCol">
      <w:rPr>
        <w:b/>
        <w:bCs/>
      </w:rPr>
    </w:tblStylePr>
    <w:tblStylePr w:type="band1Vert">
      <w:rPr>
        <w:rFonts w:ascii="Avenir Next LT Pro" w:hAnsi="Avenir Next LT Pro"/>
        <w:b w:val="0"/>
        <w:i w:val="0"/>
        <w:sz w:val="20"/>
      </w:rPr>
    </w:tblStylePr>
    <w:tblStylePr w:type="band2Horz">
      <w:tblPr/>
      <w:tcPr>
        <w:shd w:val="clear" w:color="auto" w:fill="F2F2F2" w:themeFill="background1" w:themeFillShade="F2"/>
      </w:tcPr>
    </w:tblStylePr>
  </w:style>
  <w:style w:type="character" w:customStyle="1" w:styleId="Heading4Char">
    <w:name w:val="Heading 4 Char"/>
    <w:basedOn w:val="DefaultParagraphFont"/>
    <w:link w:val="Heading4"/>
    <w:uiPriority w:val="9"/>
    <w:rsid w:val="005B7727"/>
    <w:rPr>
      <w:rFonts w:ascii="Avenir Next LT Pro" w:hAnsi="Avenir Next LT Pro"/>
      <w:b/>
      <w:bCs/>
      <w:color w:val="4D4D4C"/>
      <w:sz w:val="21"/>
      <w:szCs w:val="21"/>
    </w:rPr>
  </w:style>
  <w:style w:type="character" w:customStyle="1" w:styleId="Heading5Char">
    <w:name w:val="Heading 5 Char"/>
    <w:basedOn w:val="DefaultParagraphFont"/>
    <w:link w:val="Heading5"/>
    <w:uiPriority w:val="9"/>
    <w:rsid w:val="00CE6D2C"/>
    <w:rPr>
      <w:rFonts w:ascii="Avenir Next LT Pro" w:hAnsi="Avenir Next LT Pro"/>
      <w:color w:val="3C0C00"/>
    </w:rPr>
  </w:style>
  <w:style w:type="character" w:customStyle="1" w:styleId="Heading9Char">
    <w:name w:val="Heading 9 Char"/>
    <w:basedOn w:val="DefaultParagraphFont"/>
    <w:link w:val="Heading9"/>
    <w:uiPriority w:val="9"/>
    <w:semiHidden/>
    <w:rsid w:val="00334A5C"/>
    <w:rPr>
      <w:rFonts w:asciiTheme="majorHAnsi" w:eastAsiaTheme="majorEastAsia" w:hAnsiTheme="majorHAnsi" w:cstheme="majorBidi"/>
      <w:i/>
      <w:iCs/>
      <w:color w:val="005E91" w:themeColor="text1" w:themeTint="D8"/>
      <w:sz w:val="21"/>
      <w:szCs w:val="21"/>
    </w:rPr>
  </w:style>
  <w:style w:type="paragraph" w:styleId="FootnoteText">
    <w:name w:val="footnote text"/>
    <w:basedOn w:val="Normal"/>
    <w:link w:val="FootnoteTextChar"/>
    <w:uiPriority w:val="99"/>
    <w:semiHidden/>
    <w:unhideWhenUsed/>
    <w:rsid w:val="00334A5C"/>
    <w:pPr>
      <w:spacing w:before="0" w:after="0" w:line="240" w:lineRule="auto"/>
    </w:pPr>
    <w:rPr>
      <w:rFonts w:asciiTheme="minorHAnsi" w:eastAsiaTheme="minorHAnsi" w:hAnsiTheme="minorHAnsi" w:cstheme="minorBidi"/>
      <w:lang w:val="en-AU" w:eastAsia="en-US"/>
    </w:rPr>
  </w:style>
  <w:style w:type="character" w:customStyle="1" w:styleId="FootnoteTextChar">
    <w:name w:val="Footnote Text Char"/>
    <w:basedOn w:val="DefaultParagraphFont"/>
    <w:link w:val="FootnoteText"/>
    <w:uiPriority w:val="99"/>
    <w:semiHidden/>
    <w:rsid w:val="00334A5C"/>
    <w:rPr>
      <w:rFonts w:asciiTheme="minorHAnsi" w:eastAsiaTheme="minorHAnsi" w:hAnsiTheme="minorHAnsi" w:cstheme="minorBidi"/>
      <w:lang w:val="en-AU" w:eastAsia="en-US"/>
    </w:rPr>
  </w:style>
  <w:style w:type="character" w:styleId="FootnoteReference">
    <w:name w:val="footnote reference"/>
    <w:basedOn w:val="DefaultParagraphFont"/>
    <w:uiPriority w:val="99"/>
    <w:semiHidden/>
    <w:unhideWhenUsed/>
    <w:rsid w:val="00334A5C"/>
    <w:rPr>
      <w:vertAlign w:val="superscript"/>
    </w:rPr>
  </w:style>
  <w:style w:type="paragraph" w:styleId="CommentText">
    <w:name w:val="annotation text"/>
    <w:basedOn w:val="Normal"/>
    <w:link w:val="CommentTextChar"/>
    <w:uiPriority w:val="99"/>
    <w:unhideWhenUsed/>
    <w:rsid w:val="00334A5C"/>
    <w:pPr>
      <w:spacing w:before="0" w:after="0" w:line="240" w:lineRule="auto"/>
    </w:pPr>
    <w:rPr>
      <w:rFonts w:asciiTheme="minorHAnsi" w:eastAsiaTheme="minorHAnsi" w:hAnsiTheme="minorHAnsi" w:cstheme="minorBidi"/>
      <w:lang w:val="en-AU" w:eastAsia="en-US"/>
    </w:rPr>
  </w:style>
  <w:style w:type="character" w:customStyle="1" w:styleId="CommentTextChar">
    <w:name w:val="Comment Text Char"/>
    <w:basedOn w:val="DefaultParagraphFont"/>
    <w:link w:val="CommentText"/>
    <w:uiPriority w:val="99"/>
    <w:rsid w:val="00334A5C"/>
    <w:rPr>
      <w:rFonts w:asciiTheme="minorHAnsi" w:eastAsiaTheme="minorHAnsi" w:hAnsiTheme="minorHAnsi" w:cstheme="minorBidi"/>
      <w:lang w:val="en-AU" w:eastAsia="en-US"/>
    </w:rPr>
  </w:style>
  <w:style w:type="character" w:styleId="CommentReference">
    <w:name w:val="annotation reference"/>
    <w:basedOn w:val="DefaultParagraphFont"/>
    <w:uiPriority w:val="99"/>
    <w:semiHidden/>
    <w:unhideWhenUsed/>
    <w:rsid w:val="00334A5C"/>
    <w:rPr>
      <w:sz w:val="16"/>
      <w:szCs w:val="16"/>
    </w:rPr>
  </w:style>
  <w:style w:type="character" w:customStyle="1" w:styleId="Heading6Char">
    <w:name w:val="Heading 6 Char"/>
    <w:basedOn w:val="DefaultParagraphFont"/>
    <w:link w:val="Heading6"/>
    <w:uiPriority w:val="9"/>
    <w:semiHidden/>
    <w:rsid w:val="003043C4"/>
    <w:rPr>
      <w:rFonts w:ascii="Avenir Next LT Pro" w:eastAsiaTheme="majorEastAsia" w:hAnsi="Avenir Next LT Pro" w:cstheme="majorBidi"/>
      <w:color w:val="1F59AA"/>
    </w:rPr>
  </w:style>
  <w:style w:type="paragraph" w:customStyle="1" w:styleId="paragraph">
    <w:name w:val="paragraph"/>
    <w:basedOn w:val="Normal"/>
    <w:rsid w:val="001E7366"/>
    <w:pPr>
      <w:spacing w:before="100" w:beforeAutospacing="1" w:after="100" w:afterAutospacing="1" w:line="240" w:lineRule="auto"/>
    </w:pPr>
    <w:rPr>
      <w:rFonts w:ascii="Times New Roman" w:eastAsia="Times New Roman" w:hAnsi="Times New Roman" w:cs="Times New Roman"/>
      <w:sz w:val="24"/>
      <w:szCs w:val="24"/>
      <w:lang w:val="en-AU" w:eastAsia="en-AU"/>
    </w:rPr>
  </w:style>
  <w:style w:type="character" w:customStyle="1" w:styleId="normaltextrun">
    <w:name w:val="normaltextrun"/>
    <w:basedOn w:val="DefaultParagraphFont"/>
    <w:rsid w:val="001E7366"/>
  </w:style>
  <w:style w:type="character" w:customStyle="1" w:styleId="eop">
    <w:name w:val="eop"/>
    <w:basedOn w:val="DefaultParagraphFont"/>
    <w:rsid w:val="001E7366"/>
  </w:style>
  <w:style w:type="paragraph" w:styleId="EndnoteText">
    <w:name w:val="endnote text"/>
    <w:basedOn w:val="Normal"/>
    <w:link w:val="EndnoteTextChar"/>
    <w:uiPriority w:val="99"/>
    <w:semiHidden/>
    <w:unhideWhenUsed/>
    <w:rsid w:val="000549D0"/>
    <w:pPr>
      <w:spacing w:before="0" w:after="0" w:line="240" w:lineRule="auto"/>
    </w:pPr>
  </w:style>
  <w:style w:type="character" w:customStyle="1" w:styleId="EndnoteTextChar">
    <w:name w:val="Endnote Text Char"/>
    <w:basedOn w:val="DefaultParagraphFont"/>
    <w:link w:val="EndnoteText"/>
    <w:uiPriority w:val="99"/>
    <w:semiHidden/>
    <w:rsid w:val="000549D0"/>
    <w:rPr>
      <w:rFonts w:ascii="Avenir Next LT Pro" w:hAnsi="Avenir Next LT Pro"/>
    </w:rPr>
  </w:style>
  <w:style w:type="character" w:styleId="EndnoteReference">
    <w:name w:val="endnote reference"/>
    <w:basedOn w:val="DefaultParagraphFont"/>
    <w:uiPriority w:val="99"/>
    <w:semiHidden/>
    <w:unhideWhenUsed/>
    <w:rsid w:val="000549D0"/>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allowPNG/>
  <w:pixelsPerInch w:val="300"/>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footer" Target="footer1.xml"/><Relationship Id="rId17" Type="http://schemas.openxmlformats.org/officeDocument/2006/relationships/header" Target="header2.xml"/><Relationship Id="rId2" Type="http://schemas.openxmlformats.org/officeDocument/2006/relationships/customXml" Target="../customXml/item2.xml"/><Relationship Id="rId16" Type="http://schemas.openxmlformats.org/officeDocument/2006/relationships/hyperlink" Target="https://drive.google.com/file/d/1vdzn2PC3acXexKPX68rIu4tDdehSXY8N/view?usp=sharing" TargetMode="Externa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5" Type="http://schemas.openxmlformats.org/officeDocument/2006/relationships/numbering" Target="numbering.xml"/><Relationship Id="rId15" Type="http://schemas.openxmlformats.org/officeDocument/2006/relationships/hyperlink" Target="https://drive.google.com/file/d/1qhM7Sf4ZEWCMd8F45p5CLcbh--Vjv-mk/view?usp=sharing" TargetMode="External"/><Relationship Id="rId10" Type="http://schemas.openxmlformats.org/officeDocument/2006/relationships/endnotes" Target="endnotes.xml"/><Relationship Id="rId19"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drive.google.com/file/d/1qcqEfv99vfadyZqDzKKkMisIhkIE0YJQ/view?usp=sharing" TargetMode="External"/></Relationships>
</file>

<file path=word/_rels/footer1.xml.rels><?xml version="1.0" encoding="UTF-8" standalone="yes"?>
<Relationships xmlns="http://schemas.openxmlformats.org/package/2006/relationships"><Relationship Id="rId1" Type="http://schemas.openxmlformats.org/officeDocument/2006/relationships/image" Target="media/image2.jpeg"/></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_rels/header2.xml.rels><?xml version="1.0" encoding="UTF-8" standalone="yes"?>
<Relationships xmlns="http://schemas.openxmlformats.org/package/2006/relationships"><Relationship Id="rId1" Type="http://schemas.openxmlformats.org/officeDocument/2006/relationships/image" Target="media/image4.jpg"/></Relationships>
</file>

<file path=word/theme/theme1.xml><?xml version="1.0" encoding="utf-8"?>
<a:theme xmlns:a="http://schemas.openxmlformats.org/drawingml/2006/main" name="Navy background">
  <a:themeElements>
    <a:clrScheme name="TSA Palette">
      <a:dk1>
        <a:srgbClr val="003450"/>
      </a:dk1>
      <a:lt1>
        <a:srgbClr val="FFFFFF"/>
      </a:lt1>
      <a:dk2>
        <a:srgbClr val="003450"/>
      </a:dk2>
      <a:lt2>
        <a:srgbClr val="FFFFFF"/>
      </a:lt2>
      <a:accent1>
        <a:srgbClr val="E53241"/>
      </a:accent1>
      <a:accent2>
        <a:srgbClr val="00828A"/>
      </a:accent2>
      <a:accent3>
        <a:srgbClr val="EDA615"/>
      </a:accent3>
      <a:accent4>
        <a:srgbClr val="6B3A66"/>
      </a:accent4>
      <a:accent5>
        <a:srgbClr val="0083B6"/>
      </a:accent5>
      <a:accent6>
        <a:srgbClr val="DE761C"/>
      </a:accent6>
      <a:hlink>
        <a:srgbClr val="0085E8"/>
      </a:hlink>
      <a:folHlink>
        <a:srgbClr val="954F72"/>
      </a:folHlink>
    </a:clrScheme>
    <a:fontScheme name="Times New Roman-Arial">
      <a:majorFont>
        <a:latin typeface="Times New Roman"/>
        <a:ea typeface=""/>
        <a:cs typeface=""/>
        <a:font script="Jpan" typeface="ＭＳ Ｐ明朝"/>
        <a:font script="Hang" typeface="바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Arial"/>
        <a:ea typeface=""/>
        <a:cs typeface=""/>
        <a:font script="Jpan" typeface="ＭＳ Ｐゴシック"/>
        <a:font script="Hang" typeface="돋움"/>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D6F75B56BDECAC4FB8FCCA80E9887EA7" ma:contentTypeVersion="15" ma:contentTypeDescription="Create a new document." ma:contentTypeScope="" ma:versionID="23cacf04a42ddf2d0b23de78dab08dea">
  <xsd:schema xmlns:xsd="http://www.w3.org/2001/XMLSchema" xmlns:xs="http://www.w3.org/2001/XMLSchema" xmlns:p="http://schemas.microsoft.com/office/2006/metadata/properties" xmlns:ns2="1ad1f5a0-fa71-4dab-a083-db26db2596cf" xmlns:ns3="583f0f69-01e1-46ca-86b7-e30e32304800" targetNamespace="http://schemas.microsoft.com/office/2006/metadata/properties" ma:root="true" ma:fieldsID="11ae1366083b4b3e8293608495a0b993" ns2:_="" ns3:_="">
    <xsd:import namespace="1ad1f5a0-fa71-4dab-a083-db26db2596cf"/>
    <xsd:import namespace="583f0f69-01e1-46ca-86b7-e30e32304800"/>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lcf76f155ced4ddcb4097134ff3c332f" minOccurs="0"/>
                <xsd:element ref="ns2:TaxCatchAll" minOccurs="0"/>
                <xsd:element ref="ns3:MediaServiceDateTaken" minOccurs="0"/>
                <xsd:element ref="ns3:MediaServiceGenerationTime" minOccurs="0"/>
                <xsd:element ref="ns3:MediaServiceEventHashCode" minOccurs="0"/>
                <xsd:element ref="ns3:MediaLengthInSeconds" minOccurs="0"/>
                <xsd:element ref="ns3:MediaServiceOCR" minOccurs="0"/>
                <xsd:element ref="ns3:MediaServiceObjectDetectorVersions" minOccurs="0"/>
                <xsd:element ref="ns3:MediaServiceLocation"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ad1f5a0-fa71-4dab-a083-db26db2596cf"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element name="TaxCatchAll" ma:index="14" nillable="true" ma:displayName="Taxonomy Catch All Column" ma:hidden="true" ma:list="{dc8b0192-addb-45de-9190-3a71ac1c02f6}" ma:internalName="TaxCatchAll" ma:showField="CatchAllData" ma:web="1ad1f5a0-fa71-4dab-a083-db26db2596cf">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583f0f69-01e1-46ca-86b7-e30e32304800"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ffce97cd-2d5e-4a4f-b576-145932377dd1" ma:termSetId="09814cd3-568e-fe90-9814-8d621ff8fb84" ma:anchorId="fba54fb3-c3e1-fe81-a776-ca4b69148c4d" ma:open="true" ma:isKeyword="false">
      <xsd:complexType>
        <xsd:sequence>
          <xsd:element ref="pc:Terms" minOccurs="0" maxOccurs="1"/>
        </xsd:sequence>
      </xsd:complex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MediaServiceOCR" ma:index="19" nillable="true" ma:displayName="Extracted Text" ma:internalName="MediaServiceOCR" ma:readOnly="true">
      <xsd:simpleType>
        <xsd:restriction base="dms:Note">
          <xsd:maxLength value="255"/>
        </xsd:restriction>
      </xsd:simpleType>
    </xsd:element>
    <xsd:element name="MediaServiceObjectDetectorVersions" ma:index="20" nillable="true" ma:displayName="MediaServiceObjectDetectorVersions" ma:hidden="true" ma:indexed="true" ma:internalName="MediaServiceObjectDetectorVersions" ma:readOnly="true">
      <xsd:simpleType>
        <xsd:restriction base="dms:Text"/>
      </xsd:simpleType>
    </xsd:element>
    <xsd:element name="MediaServiceLocation" ma:index="21" nillable="true" ma:displayName="Location" ma:indexed="true" ma:internalName="MediaServiceLocation" ma:readOnly="true">
      <xsd:simpleType>
        <xsd:restriction base="dms:Text"/>
      </xsd:simpleType>
    </xsd:element>
    <xsd:element name="MediaServiceSearchProperties" ma:index="22"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SharedWithUsers xmlns="1ad1f5a0-fa71-4dab-a083-db26db2596cf">
      <UserInfo>
        <DisplayName>Darren Lawson</DisplayName>
        <AccountId>3930</AccountId>
        <AccountType/>
      </UserInfo>
    </SharedWithUsers>
    <TaxCatchAll xmlns="1ad1f5a0-fa71-4dab-a083-db26db2596cf" xsi:nil="true"/>
    <lcf76f155ced4ddcb4097134ff3c332f xmlns="583f0f69-01e1-46ca-86b7-e30e32304800">
      <Terms xmlns="http://schemas.microsoft.com/office/infopath/2007/PartnerControls"/>
    </lcf76f155ced4ddcb4097134ff3c332f>
  </documentManagement>
</p:properties>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49D0707F-0CFC-44AC-A3D0-47F1FF18B88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ad1f5a0-fa71-4dab-a083-db26db2596cf"/>
    <ds:schemaRef ds:uri="583f0f69-01e1-46ca-86b7-e30e3230480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CC40D4AE-36E0-4E2E-B970-A51C8BDBD64A}">
  <ds:schemaRefs>
    <ds:schemaRef ds:uri="http://schemas.microsoft.com/office/2006/metadata/properties"/>
    <ds:schemaRef ds:uri="http://schemas.microsoft.com/office/infopath/2007/PartnerControls"/>
    <ds:schemaRef ds:uri="1ad1f5a0-fa71-4dab-a083-db26db2596cf"/>
    <ds:schemaRef ds:uri="583f0f69-01e1-46ca-86b7-e30e32304800"/>
  </ds:schemaRefs>
</ds:datastoreItem>
</file>

<file path=customXml/itemProps3.xml><?xml version="1.0" encoding="utf-8"?>
<ds:datastoreItem xmlns:ds="http://schemas.openxmlformats.org/officeDocument/2006/customXml" ds:itemID="{EAF3FBBC-7CEA-FC49-955A-47327D2DE59F}">
  <ds:schemaRefs>
    <ds:schemaRef ds:uri="http://schemas.openxmlformats.org/officeDocument/2006/bibliography"/>
  </ds:schemaRefs>
</ds:datastoreItem>
</file>

<file path=customXml/itemProps4.xml><?xml version="1.0" encoding="utf-8"?>
<ds:datastoreItem xmlns:ds="http://schemas.openxmlformats.org/officeDocument/2006/customXml" ds:itemID="{C2E7D7C5-E2FF-4295-AEF3-9800C36E56F8}">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6</Pages>
  <Words>1001</Words>
  <Characters>5712</Characters>
  <Application>Microsoft Office Word</Application>
  <DocSecurity>0</DocSecurity>
  <Lines>47</Lines>
  <Paragraphs>13</Paragraphs>
  <ScaleCrop>false</ScaleCrop>
  <Company>The Salvation Army</Company>
  <LinksUpToDate>false</LinksUpToDate>
  <CharactersWithSpaces>6700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The Salvation Army</dc:creator>
  <cp:keywords/>
  <dc:description/>
  <cp:lastModifiedBy>Taryn Somerville</cp:lastModifiedBy>
  <cp:revision>19</cp:revision>
  <cp:lastPrinted>2021-09-21T00:26:00Z</cp:lastPrinted>
  <dcterms:created xsi:type="dcterms:W3CDTF">2026-04-13T05:14:00Z</dcterms:created>
  <dcterms:modified xsi:type="dcterms:W3CDTF">2026-05-26T04:02:00Z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0x010100D6F75B56BDECAC4FB8FCCA80E9887EA7</vt:lpwstr>
  </property>
  <property fmtid="{D5CDD505-2E9C-101B-9397-08002B2CF9AE}" pid="3" name="MediaServiceImageTags">
    <vt:lpwstr/>
  </property>
</Properties>
</file>